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C10991" w:rsidTr="009A2886">
        <w:tc>
          <w:tcPr>
            <w:tcW w:w="3330"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4E2F1D">
              <w:rPr>
                <w:rFonts w:ascii="Arial" w:hAnsi="Arial" w:cs="Arial"/>
                <w:b/>
                <w:sz w:val="20"/>
                <w:szCs w:val="20"/>
              </w:rPr>
              <w:t xml:space="preserve"> Michael Sullivan</w:t>
            </w:r>
          </w:p>
        </w:tc>
        <w:tc>
          <w:tcPr>
            <w:tcW w:w="4355"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4E2F1D">
              <w:rPr>
                <w:rFonts w:ascii="Arial" w:hAnsi="Arial" w:cs="Arial"/>
                <w:b/>
                <w:sz w:val="20"/>
                <w:szCs w:val="20"/>
              </w:rPr>
              <w:t xml:space="preserve"> msullivan@vikingmail.org</w:t>
            </w:r>
          </w:p>
        </w:tc>
        <w:tc>
          <w:tcPr>
            <w:tcW w:w="1873"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E2F1D">
              <w:rPr>
                <w:rFonts w:ascii="Arial" w:hAnsi="Arial" w:cs="Arial"/>
                <w:b/>
                <w:sz w:val="20"/>
                <w:szCs w:val="20"/>
              </w:rPr>
              <w:t xml:space="preserve"> October 2017</w:t>
            </w:r>
          </w:p>
        </w:tc>
      </w:tr>
    </w:tbl>
    <w:p w:rsidR="00C10991" w:rsidRDefault="00C10991" w:rsidP="00C10991"/>
    <w:tbl>
      <w:tblPr>
        <w:tblStyle w:val="TableGrid"/>
        <w:tblW w:w="0" w:type="auto"/>
        <w:tblLook w:val="04A0"/>
      </w:tblPr>
      <w:tblGrid>
        <w:gridCol w:w="5868"/>
        <w:gridCol w:w="990"/>
        <w:gridCol w:w="1359"/>
        <w:gridCol w:w="1359"/>
      </w:tblGrid>
      <w:tr w:rsidR="00C10991" w:rsidTr="009A2886">
        <w:trPr>
          <w:trHeight w:val="248"/>
        </w:trPr>
        <w:tc>
          <w:tcPr>
            <w:tcW w:w="5868" w:type="dxa"/>
          </w:tcPr>
          <w:p w:rsidR="00C10991" w:rsidRDefault="00C10991" w:rsidP="004E2F1D">
            <w:pPr>
              <w:spacing w:before="60" w:after="60"/>
              <w:rPr>
                <w:rFonts w:ascii="Arial" w:hAnsi="Arial" w:cs="Arial"/>
                <w:b/>
                <w:sz w:val="20"/>
                <w:szCs w:val="20"/>
              </w:rPr>
            </w:pPr>
            <w:r>
              <w:rPr>
                <w:rFonts w:ascii="Arial" w:hAnsi="Arial" w:cs="Arial"/>
                <w:b/>
                <w:sz w:val="20"/>
                <w:szCs w:val="20"/>
              </w:rPr>
              <w:t xml:space="preserve">Lesson Title : </w:t>
            </w:r>
            <w:r w:rsidR="004E2F1D">
              <w:rPr>
                <w:rFonts w:ascii="Arial" w:hAnsi="Arial" w:cs="Arial"/>
                <w:b/>
                <w:sz w:val="20"/>
                <w:szCs w:val="20"/>
              </w:rPr>
              <w:t>Access to Energy (Big Idea)</w:t>
            </w:r>
          </w:p>
        </w:tc>
        <w:tc>
          <w:tcPr>
            <w:tcW w:w="990"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Unit #:</w:t>
            </w:r>
          </w:p>
          <w:p w:rsidR="004E2F1D" w:rsidRPr="00662936" w:rsidRDefault="00150B74" w:rsidP="009A288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Lesson #:</w:t>
            </w:r>
          </w:p>
          <w:p w:rsidR="004E2F1D" w:rsidRDefault="004E2F1D" w:rsidP="009A288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Activity #:</w:t>
            </w:r>
          </w:p>
          <w:p w:rsidR="004E2F1D" w:rsidRPr="00662936" w:rsidRDefault="004E2F1D" w:rsidP="009A2886">
            <w:pPr>
              <w:spacing w:before="60" w:after="60"/>
              <w:jc w:val="center"/>
              <w:rPr>
                <w:rFonts w:ascii="Arial" w:hAnsi="Arial" w:cs="Arial"/>
                <w:b/>
                <w:sz w:val="20"/>
                <w:szCs w:val="20"/>
              </w:rPr>
            </w:pPr>
            <w:r>
              <w:rPr>
                <w:rFonts w:ascii="Arial" w:hAnsi="Arial" w:cs="Arial"/>
                <w:b/>
                <w:sz w:val="20"/>
                <w:szCs w:val="20"/>
              </w:rPr>
              <w:t>1</w:t>
            </w:r>
          </w:p>
        </w:tc>
      </w:tr>
      <w:tr w:rsidR="00C10991" w:rsidTr="009A2886">
        <w:trPr>
          <w:trHeight w:val="247"/>
        </w:trPr>
        <w:tc>
          <w:tcPr>
            <w:tcW w:w="5868" w:type="dxa"/>
          </w:tcPr>
          <w:p w:rsidR="00C10991" w:rsidRPr="00B8729A" w:rsidRDefault="00C10991" w:rsidP="006825F3">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E2F1D">
              <w:rPr>
                <w:rFonts w:ascii="Arial" w:hAnsi="Arial" w:cs="Arial"/>
                <w:b/>
                <w:sz w:val="20"/>
                <w:szCs w:val="20"/>
              </w:rPr>
              <w:t xml:space="preserve"> Defining </w:t>
            </w:r>
            <w:r w:rsidR="006825F3">
              <w:rPr>
                <w:rFonts w:ascii="Arial" w:hAnsi="Arial" w:cs="Arial"/>
                <w:b/>
                <w:sz w:val="20"/>
                <w:szCs w:val="20"/>
              </w:rPr>
              <w:t>a Challenge to Address</w:t>
            </w:r>
            <w:r w:rsidR="004E2F1D">
              <w:rPr>
                <w:rFonts w:ascii="Arial" w:hAnsi="Arial" w:cs="Arial"/>
                <w:b/>
                <w:sz w:val="20"/>
                <w:szCs w:val="20"/>
              </w:rPr>
              <w:t xml:space="preserve"> Access to Energy</w:t>
            </w:r>
          </w:p>
        </w:tc>
        <w:tc>
          <w:tcPr>
            <w:tcW w:w="990" w:type="dxa"/>
            <w:vMerge/>
          </w:tcPr>
          <w:p w:rsidR="00C10991" w:rsidRDefault="00C10991" w:rsidP="009A2886">
            <w:pPr>
              <w:spacing w:before="60" w:after="60"/>
              <w:rPr>
                <w:rFonts w:ascii="Arial" w:hAnsi="Arial" w:cs="Arial"/>
                <w:b/>
                <w:sz w:val="20"/>
                <w:szCs w:val="20"/>
              </w:rPr>
            </w:pPr>
          </w:p>
        </w:tc>
        <w:tc>
          <w:tcPr>
            <w:tcW w:w="1359" w:type="dxa"/>
            <w:vMerge/>
          </w:tcPr>
          <w:p w:rsidR="00C10991" w:rsidRDefault="00C10991" w:rsidP="009A2886">
            <w:pPr>
              <w:spacing w:before="60" w:after="60"/>
              <w:rPr>
                <w:rFonts w:ascii="Arial" w:hAnsi="Arial" w:cs="Arial"/>
                <w:b/>
                <w:sz w:val="20"/>
                <w:szCs w:val="20"/>
              </w:rPr>
            </w:pPr>
          </w:p>
        </w:tc>
        <w:tc>
          <w:tcPr>
            <w:tcW w:w="1359" w:type="dxa"/>
            <w:vMerge/>
          </w:tcPr>
          <w:p w:rsidR="00C10991" w:rsidRDefault="00C10991" w:rsidP="009A2886">
            <w:pPr>
              <w:spacing w:before="60" w:after="60"/>
              <w:rPr>
                <w:rFonts w:ascii="Arial" w:hAnsi="Arial" w:cs="Arial"/>
                <w:b/>
                <w:sz w:val="20"/>
                <w:szCs w:val="20"/>
              </w:rPr>
            </w:pPr>
          </w:p>
        </w:tc>
      </w:tr>
    </w:tbl>
    <w:p w:rsidR="00C10991" w:rsidRDefault="00C10991" w:rsidP="00C10991">
      <w:pPr>
        <w:rPr>
          <w:rFonts w:ascii="Arial" w:hAnsi="Arial" w:cs="Arial"/>
          <w:sz w:val="20"/>
          <w:szCs w:val="20"/>
        </w:rPr>
      </w:pPr>
    </w:p>
    <w:p w:rsidR="00C10991" w:rsidRPr="00107816" w:rsidRDefault="00C10991" w:rsidP="00C10991">
      <w:pPr>
        <w:rPr>
          <w:rFonts w:ascii="Arial" w:hAnsi="Arial" w:cs="Arial"/>
          <w:sz w:val="20"/>
          <w:szCs w:val="20"/>
          <w:highlight w:val="green"/>
        </w:rPr>
      </w:pPr>
    </w:p>
    <w:tbl>
      <w:tblPr>
        <w:tblStyle w:val="TableGrid"/>
        <w:tblW w:w="0" w:type="auto"/>
        <w:tblLook w:val="04A0"/>
      </w:tblPr>
      <w:tblGrid>
        <w:gridCol w:w="2988"/>
        <w:gridCol w:w="6588"/>
      </w:tblGrid>
      <w:tr w:rsidR="00C10991" w:rsidTr="009A2886">
        <w:tc>
          <w:tcPr>
            <w:tcW w:w="2988"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C10991" w:rsidRPr="00662936" w:rsidRDefault="00E83340" w:rsidP="009A2886">
            <w:pPr>
              <w:spacing w:before="60" w:after="60"/>
              <w:rPr>
                <w:rFonts w:ascii="Arial" w:hAnsi="Arial" w:cs="Arial"/>
                <w:b/>
                <w:sz w:val="20"/>
                <w:szCs w:val="20"/>
              </w:rPr>
            </w:pPr>
            <w:r>
              <w:rPr>
                <w:rFonts w:ascii="Arial" w:hAnsi="Arial" w:cs="Arial"/>
                <w:b/>
                <w:sz w:val="20"/>
                <w:szCs w:val="20"/>
              </w:rPr>
              <w:t>1 week</w:t>
            </w:r>
          </w:p>
        </w:tc>
      </w:tr>
      <w:tr w:rsidR="00C10991" w:rsidTr="009A2886">
        <w:tc>
          <w:tcPr>
            <w:tcW w:w="2988" w:type="dxa"/>
          </w:tcPr>
          <w:p w:rsidR="00C10991" w:rsidRDefault="00C10991" w:rsidP="009A2886">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C10991" w:rsidRPr="00662936" w:rsidRDefault="00E83340" w:rsidP="009A2886">
            <w:pPr>
              <w:spacing w:before="60" w:after="60"/>
              <w:rPr>
                <w:rFonts w:ascii="Arial" w:hAnsi="Arial" w:cs="Arial"/>
                <w:b/>
                <w:sz w:val="20"/>
                <w:szCs w:val="20"/>
              </w:rPr>
            </w:pPr>
            <w:r>
              <w:rPr>
                <w:rFonts w:ascii="Arial" w:hAnsi="Arial" w:cs="Arial"/>
                <w:b/>
                <w:sz w:val="20"/>
                <w:szCs w:val="20"/>
              </w:rPr>
              <w:t>1 day</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1188"/>
        <w:gridCol w:w="8388"/>
      </w:tblGrid>
      <w:tr w:rsidR="00C10991" w:rsidTr="009A2886">
        <w:tc>
          <w:tcPr>
            <w:tcW w:w="1188"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Setting:</w:t>
            </w:r>
          </w:p>
        </w:tc>
        <w:tc>
          <w:tcPr>
            <w:tcW w:w="8388" w:type="dxa"/>
          </w:tcPr>
          <w:p w:rsidR="00C10991" w:rsidRPr="00662936" w:rsidRDefault="004E2F1D" w:rsidP="009A2886">
            <w:pPr>
              <w:spacing w:before="60" w:after="60"/>
              <w:rPr>
                <w:rFonts w:ascii="Arial" w:hAnsi="Arial" w:cs="Arial"/>
                <w:b/>
                <w:sz w:val="20"/>
                <w:szCs w:val="20"/>
              </w:rPr>
            </w:pPr>
            <w:r>
              <w:rPr>
                <w:rFonts w:ascii="Arial" w:hAnsi="Arial" w:cs="Arial"/>
                <w:sz w:val="20"/>
                <w:szCs w:val="20"/>
              </w:rPr>
              <w:t>STEM workshop &amp; computer lab</w:t>
            </w:r>
            <w:r w:rsidR="00307156">
              <w:rPr>
                <w:rFonts w:ascii="Arial" w:hAnsi="Arial" w:cs="Arial"/>
                <w:sz w:val="20"/>
                <w:szCs w:val="20"/>
              </w:rPr>
              <w:t xml:space="preserve"> (Grade 11 STEM class)</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4E2F1D">
        <w:tc>
          <w:tcPr>
            <w:tcW w:w="9350"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w:t>
            </w:r>
          </w:p>
        </w:tc>
      </w:tr>
    </w:tbl>
    <w:p w:rsidR="00C10991" w:rsidRDefault="004E2F1D" w:rsidP="00C10991">
      <w:pPr>
        <w:rPr>
          <w:rFonts w:ascii="Arial" w:hAnsi="Arial" w:cs="Arial"/>
          <w:sz w:val="20"/>
          <w:szCs w:val="20"/>
        </w:rPr>
      </w:pPr>
      <w:r>
        <w:rPr>
          <w:rFonts w:ascii="Arial" w:hAnsi="Arial" w:cs="Arial"/>
          <w:sz w:val="20"/>
          <w:szCs w:val="20"/>
        </w:rPr>
        <w:t>Students will brainstorm list of essential questions related to human access to energy (specifically, electricity)</w: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RPr="004301D3" w:rsidTr="004E2F1D">
        <w:tc>
          <w:tcPr>
            <w:tcW w:w="9350" w:type="dxa"/>
          </w:tcPr>
          <w:p w:rsidR="00C10991" w:rsidRPr="004301D3" w:rsidRDefault="00C10991" w:rsidP="009A2886">
            <w:pPr>
              <w:spacing w:before="60" w:after="60"/>
              <w:rPr>
                <w:rFonts w:ascii="Arial" w:hAnsi="Arial" w:cs="Arial"/>
                <w:b/>
                <w:sz w:val="20"/>
                <w:szCs w:val="20"/>
              </w:rPr>
            </w:pPr>
            <w:r w:rsidRPr="004301D3">
              <w:rPr>
                <w:rFonts w:ascii="Arial" w:hAnsi="Arial" w:cs="Arial"/>
                <w:b/>
                <w:sz w:val="20"/>
                <w:szCs w:val="20"/>
              </w:rPr>
              <w:t>Activity Guiding Questions:</w:t>
            </w:r>
          </w:p>
        </w:tc>
      </w:tr>
    </w:tbl>
    <w:p w:rsidR="004E2F1D" w:rsidRDefault="004E2F1D" w:rsidP="004E2F1D">
      <w:pPr>
        <w:pStyle w:val="ListParagraph"/>
        <w:numPr>
          <w:ilvl w:val="0"/>
          <w:numId w:val="18"/>
        </w:numPr>
        <w:rPr>
          <w:rFonts w:ascii="Arial" w:hAnsi="Arial" w:cs="Arial"/>
          <w:sz w:val="20"/>
          <w:szCs w:val="20"/>
        </w:rPr>
      </w:pPr>
      <w:r>
        <w:rPr>
          <w:rFonts w:ascii="Arial" w:hAnsi="Arial" w:cs="Arial"/>
          <w:sz w:val="20"/>
          <w:szCs w:val="20"/>
        </w:rPr>
        <w:t>What might prevent a person from having access to electricity?</w:t>
      </w:r>
    </w:p>
    <w:p w:rsidR="004E2F1D" w:rsidRDefault="004E2F1D" w:rsidP="004E2F1D">
      <w:pPr>
        <w:pStyle w:val="ListParagraph"/>
        <w:numPr>
          <w:ilvl w:val="0"/>
          <w:numId w:val="18"/>
        </w:numPr>
        <w:rPr>
          <w:rFonts w:ascii="Arial" w:hAnsi="Arial" w:cs="Arial"/>
          <w:sz w:val="20"/>
          <w:szCs w:val="20"/>
        </w:rPr>
      </w:pPr>
      <w:r>
        <w:rPr>
          <w:rFonts w:ascii="Arial" w:hAnsi="Arial" w:cs="Arial"/>
          <w:sz w:val="20"/>
          <w:szCs w:val="20"/>
        </w:rPr>
        <w:t>What are the consequences of not having access to electricity?</w:t>
      </w:r>
    </w:p>
    <w:p w:rsidR="004E2F1D" w:rsidRDefault="004E2F1D" w:rsidP="004E2F1D">
      <w:pPr>
        <w:pStyle w:val="ListParagraph"/>
        <w:numPr>
          <w:ilvl w:val="0"/>
          <w:numId w:val="18"/>
        </w:numPr>
        <w:rPr>
          <w:rFonts w:ascii="Arial" w:hAnsi="Arial" w:cs="Arial"/>
          <w:sz w:val="20"/>
          <w:szCs w:val="20"/>
        </w:rPr>
      </w:pPr>
      <w:r>
        <w:rPr>
          <w:rFonts w:ascii="Arial" w:hAnsi="Arial" w:cs="Arial"/>
          <w:sz w:val="20"/>
          <w:szCs w:val="20"/>
        </w:rPr>
        <w:t>How do people gain access to electricity?</w:t>
      </w:r>
    </w:p>
    <w:p w:rsidR="00C10991" w:rsidRDefault="004E2F1D" w:rsidP="00C10991">
      <w:pPr>
        <w:pStyle w:val="ListParagraph"/>
        <w:numPr>
          <w:ilvl w:val="0"/>
          <w:numId w:val="18"/>
        </w:numPr>
        <w:rPr>
          <w:rFonts w:ascii="Arial" w:hAnsi="Arial" w:cs="Arial"/>
          <w:sz w:val="20"/>
          <w:szCs w:val="20"/>
        </w:rPr>
      </w:pPr>
      <w:r>
        <w:rPr>
          <w:rFonts w:ascii="Arial" w:hAnsi="Arial" w:cs="Arial"/>
          <w:sz w:val="20"/>
          <w:szCs w:val="20"/>
        </w:rPr>
        <w:t>When did electricity replace candles and lamps for everyday lighting?</w:t>
      </w:r>
    </w:p>
    <w:p w:rsidR="006825F3" w:rsidRPr="004E2F1D" w:rsidRDefault="006825F3" w:rsidP="00C10991">
      <w:pPr>
        <w:pStyle w:val="ListParagraph"/>
        <w:numPr>
          <w:ilvl w:val="0"/>
          <w:numId w:val="18"/>
        </w:numPr>
        <w:rPr>
          <w:rFonts w:ascii="Arial" w:hAnsi="Arial" w:cs="Arial"/>
          <w:sz w:val="20"/>
          <w:szCs w:val="20"/>
        </w:rPr>
      </w:pPr>
      <w:r>
        <w:rPr>
          <w:rFonts w:ascii="Arial" w:hAnsi="Arial" w:cs="Arial"/>
          <w:sz w:val="20"/>
          <w:szCs w:val="20"/>
        </w:rPr>
        <w:t>What kinds of things do people do to improve their access to electricity?</w: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9630" w:type="dxa"/>
        <w:tblInd w:w="18" w:type="dxa"/>
        <w:tblLook w:val="04A0"/>
      </w:tblPr>
      <w:tblGrid>
        <w:gridCol w:w="5220"/>
        <w:gridCol w:w="4410"/>
      </w:tblGrid>
      <w:tr w:rsidR="00C10991" w:rsidTr="009A2886">
        <w:trPr>
          <w:tblHeader/>
        </w:trPr>
        <w:tc>
          <w:tcPr>
            <w:tcW w:w="9630" w:type="dxa"/>
            <w:gridSpan w:val="2"/>
          </w:tcPr>
          <w:p w:rsidR="00C10991" w:rsidRDefault="00C10991" w:rsidP="009A2886">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C10991" w:rsidRPr="003A35D6"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3A35D6" w:rsidRDefault="00C10991" w:rsidP="009A2886">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3A35D6" w:rsidRDefault="00C10991" w:rsidP="009A2886">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D814F7" w:rsidP="009A2886">
            <w:pPr>
              <w:ind w:left="252" w:hanging="252"/>
              <w:rPr>
                <w:rFonts w:ascii="Arial" w:eastAsia="Times New Roman" w:hAnsi="Arial" w:cs="Arial"/>
                <w:sz w:val="18"/>
                <w:szCs w:val="16"/>
              </w:rPr>
            </w:pPr>
            <w:sdt>
              <w:sdtPr>
                <w:rPr>
                  <w:rFonts w:ascii="Arial" w:hAnsi="Arial" w:cs="Arial"/>
                  <w:sz w:val="20"/>
                  <w:szCs w:val="16"/>
                </w:rPr>
                <w:id w:val="-681353984"/>
              </w:sdtPr>
              <w:sdtContent>
                <w:r w:rsidR="004E2F1D">
                  <w:rPr>
                    <w:rFonts w:ascii="MS Gothic" w:eastAsia="MS Gothic" w:hAnsi="MS Gothic" w:cs="Arial" w:hint="eastAsia"/>
                    <w:sz w:val="20"/>
                    <w:szCs w:val="16"/>
                  </w:rPr>
                  <w:t>☒</w:t>
                </w:r>
              </w:sdtContent>
            </w:sdt>
            <w:r w:rsidR="00C10991" w:rsidRPr="008A2F18">
              <w:rPr>
                <w:rFonts w:ascii="Arial" w:hAnsi="Arial" w:cs="Arial"/>
                <w:sz w:val="18"/>
                <w:szCs w:val="16"/>
              </w:rPr>
              <w:t xml:space="preserve"> Asking questions (for science) and defining problems (for engineering)</w:t>
            </w:r>
          </w:p>
        </w:tc>
        <w:tc>
          <w:tcPr>
            <w:tcW w:w="4410" w:type="dxa"/>
          </w:tcPr>
          <w:p w:rsidR="00C10991" w:rsidRPr="008A2F18" w:rsidRDefault="00D814F7" w:rsidP="009A2886">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4E2F1D">
                  <w:rPr>
                    <w:rFonts w:ascii="MS Gothic" w:eastAsia="MS Gothic" w:hAnsi="MS Gothic" w:cs="Arial" w:hint="eastAsia"/>
                    <w:sz w:val="20"/>
                    <w:szCs w:val="16"/>
                    <w:lang w:eastAsia="en-US"/>
                  </w:rPr>
                  <w:t>☒</w:t>
                </w:r>
              </w:sdtContent>
            </w:sdt>
            <w:r w:rsidR="00C10991">
              <w:rPr>
                <w:rFonts w:ascii="Arial" w:eastAsia="Times New Roman" w:hAnsi="Arial" w:cs="Arial"/>
                <w:sz w:val="18"/>
                <w:szCs w:val="16"/>
                <w:lang w:eastAsia="en-US"/>
              </w:rPr>
              <w:t xml:space="preserve"> </w:t>
            </w:r>
            <w:r w:rsidR="00C10991" w:rsidRPr="008A2F18">
              <w:rPr>
                <w:rFonts w:ascii="Arial" w:hAnsi="Arial" w:cs="Arial"/>
                <w:sz w:val="18"/>
                <w:szCs w:val="16"/>
              </w:rPr>
              <w:t>Patterns</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D814F7" w:rsidP="009A2886">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C10991" w:rsidRPr="008A2F18">
                  <w:rPr>
                    <w:rFonts w:ascii="MS Gothic" w:eastAsia="MS Gothic" w:hAnsi="MS Gothic" w:cs="Arial" w:hint="eastAsia"/>
                    <w:sz w:val="20"/>
                    <w:szCs w:val="16"/>
                    <w:lang w:eastAsia="en-US"/>
                  </w:rPr>
                  <w:t>☐</w:t>
                </w:r>
              </w:sdtContent>
            </w:sdt>
            <w:r w:rsidR="00C10991" w:rsidRPr="008A2F18">
              <w:rPr>
                <w:rFonts w:ascii="Arial" w:eastAsia="Times New Roman" w:hAnsi="Arial" w:cs="Arial"/>
                <w:sz w:val="18"/>
                <w:szCs w:val="16"/>
                <w:lang w:eastAsia="en-US"/>
              </w:rPr>
              <w:t xml:space="preserve"> Developing and using models</w:t>
            </w:r>
          </w:p>
        </w:tc>
        <w:tc>
          <w:tcPr>
            <w:tcW w:w="4410" w:type="dxa"/>
          </w:tcPr>
          <w:p w:rsidR="00C10991" w:rsidRPr="008A2F18" w:rsidRDefault="00D814F7" w:rsidP="009A2886">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Cause and effect</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D814F7" w:rsidP="009A2886">
            <w:pPr>
              <w:rPr>
                <w:rFonts w:ascii="Arial" w:eastAsia="Times New Roman" w:hAnsi="Arial" w:cs="Arial"/>
                <w:sz w:val="18"/>
                <w:szCs w:val="16"/>
              </w:rPr>
            </w:pPr>
            <w:sdt>
              <w:sdtPr>
                <w:rPr>
                  <w:rFonts w:ascii="Wingdings" w:hAnsi="Wingdings" w:cs="Arial"/>
                  <w:sz w:val="20"/>
                  <w:szCs w:val="16"/>
                </w:rPr>
                <w:id w:val="-1601403193"/>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Planning and carrying out investigations</w:t>
            </w:r>
          </w:p>
        </w:tc>
        <w:tc>
          <w:tcPr>
            <w:tcW w:w="4410" w:type="dxa"/>
          </w:tcPr>
          <w:p w:rsidR="00C10991" w:rsidRPr="008A2F18" w:rsidRDefault="00D814F7" w:rsidP="009A2886">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C10991" w:rsidRPr="008A2F18">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Scale, proportion, and quantity</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D814F7" w:rsidP="009A2886">
            <w:pPr>
              <w:rPr>
                <w:rFonts w:ascii="Arial" w:eastAsia="Times New Roman" w:hAnsi="Arial" w:cs="Arial"/>
                <w:sz w:val="18"/>
                <w:szCs w:val="16"/>
              </w:rPr>
            </w:pPr>
            <w:sdt>
              <w:sdtPr>
                <w:rPr>
                  <w:rFonts w:ascii="Arial" w:hAnsi="Arial" w:cs="Arial"/>
                  <w:sz w:val="20"/>
                  <w:szCs w:val="16"/>
                </w:rPr>
                <w:id w:val="-471371331"/>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Analyzing and interpreting data</w:t>
            </w:r>
          </w:p>
        </w:tc>
        <w:tc>
          <w:tcPr>
            <w:tcW w:w="4410" w:type="dxa"/>
          </w:tcPr>
          <w:p w:rsidR="00C10991" w:rsidRPr="008A2F18" w:rsidRDefault="00D814F7" w:rsidP="009A2886">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Systems and system models</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D814F7" w:rsidP="009A2886">
            <w:pPr>
              <w:rPr>
                <w:rFonts w:ascii="Arial" w:eastAsia="Times New Roman" w:hAnsi="Arial" w:cs="Arial"/>
                <w:sz w:val="18"/>
                <w:szCs w:val="16"/>
              </w:rPr>
            </w:pPr>
            <w:sdt>
              <w:sdtPr>
                <w:rPr>
                  <w:rFonts w:ascii="Arial" w:hAnsi="Arial" w:cs="Arial"/>
                  <w:sz w:val="20"/>
                  <w:szCs w:val="16"/>
                </w:rPr>
                <w:id w:val="1603993034"/>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Using mathematics and computational thinking</w:t>
            </w:r>
          </w:p>
        </w:tc>
        <w:tc>
          <w:tcPr>
            <w:tcW w:w="4410" w:type="dxa"/>
          </w:tcPr>
          <w:p w:rsidR="00C10991" w:rsidRPr="008A2F18" w:rsidRDefault="00D814F7" w:rsidP="009A2886">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Energy and matter: Flows, cycles, and conservation</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D814F7" w:rsidP="009A2886">
            <w:pPr>
              <w:ind w:left="252" w:hanging="252"/>
              <w:rPr>
                <w:rFonts w:ascii="Arial" w:eastAsia="Times New Roman" w:hAnsi="Arial" w:cs="Arial"/>
                <w:sz w:val="18"/>
                <w:szCs w:val="16"/>
              </w:rPr>
            </w:pPr>
            <w:sdt>
              <w:sdtPr>
                <w:rPr>
                  <w:rFonts w:ascii="Arial" w:hAnsi="Arial" w:cs="Arial"/>
                  <w:sz w:val="20"/>
                  <w:szCs w:val="16"/>
                </w:rPr>
                <w:id w:val="1847130783"/>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Constructing explanations (for science) and designing solutions (for engineering)</w:t>
            </w:r>
          </w:p>
        </w:tc>
        <w:tc>
          <w:tcPr>
            <w:tcW w:w="4410" w:type="dxa"/>
          </w:tcPr>
          <w:p w:rsidR="00C10991" w:rsidRPr="008A2F18" w:rsidRDefault="00D814F7" w:rsidP="009A2886">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C10991" w:rsidRPr="008A2F18">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 xml:space="preserve">Structure and function. </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D814F7" w:rsidP="009A2886">
            <w:pPr>
              <w:rPr>
                <w:rFonts w:ascii="Arial" w:eastAsia="Times New Roman" w:hAnsi="Arial" w:cs="Arial"/>
                <w:sz w:val="18"/>
                <w:szCs w:val="16"/>
              </w:rPr>
            </w:pPr>
            <w:sdt>
              <w:sdtPr>
                <w:rPr>
                  <w:rFonts w:ascii="Arial" w:hAnsi="Arial" w:cs="Arial"/>
                  <w:sz w:val="20"/>
                  <w:szCs w:val="16"/>
                </w:rPr>
                <w:id w:val="1240756234"/>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Engaging in argument from evidence</w:t>
            </w:r>
          </w:p>
        </w:tc>
        <w:tc>
          <w:tcPr>
            <w:tcW w:w="4410" w:type="dxa"/>
          </w:tcPr>
          <w:p w:rsidR="00C10991" w:rsidRPr="008A2F18" w:rsidRDefault="00D814F7" w:rsidP="009A2886">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C10991" w:rsidRPr="008A2F18">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 xml:space="preserve">Stability and change. </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D814F7" w:rsidP="009A2886">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16E3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Obtaining, evaluating, and communicating information</w:t>
            </w:r>
            <w:r w:rsidR="00C10991" w:rsidRPr="008A2F18">
              <w:rPr>
                <w:rFonts w:ascii="Arial" w:eastAsia="Times New Roman" w:hAnsi="Arial" w:cs="Arial"/>
                <w:sz w:val="18"/>
                <w:szCs w:val="16"/>
                <w:lang w:eastAsia="en-US"/>
              </w:rPr>
              <w:tab/>
            </w:r>
          </w:p>
        </w:tc>
        <w:tc>
          <w:tcPr>
            <w:tcW w:w="4410" w:type="dxa"/>
          </w:tcPr>
          <w:p w:rsidR="00C10991" w:rsidRPr="008A2F18" w:rsidRDefault="00C10991" w:rsidP="009A2886">
            <w:pPr>
              <w:rPr>
                <w:rFonts w:ascii="MS Gothic" w:eastAsia="MS Gothic" w:hAnsi="MS Gothic" w:cs="Arial"/>
                <w:sz w:val="18"/>
                <w:szCs w:val="16"/>
                <w:lang w:eastAsia="en-US"/>
              </w:rPr>
            </w:pPr>
          </w:p>
        </w:tc>
      </w:tr>
    </w:tbl>
    <w:p w:rsidR="00C10991" w:rsidRDefault="00C10991" w:rsidP="00C10991">
      <w:pPr>
        <w:rPr>
          <w:rFonts w:ascii="Arial" w:hAnsi="Arial" w:cs="Arial"/>
          <w:sz w:val="20"/>
          <w:szCs w:val="20"/>
        </w:rPr>
      </w:pPr>
    </w:p>
    <w:p w:rsidR="00C10991" w:rsidRPr="00A1622B" w:rsidRDefault="00C10991" w:rsidP="00C1099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C10991" w:rsidRPr="009A3BA5" w:rsidTr="009A2886">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9A3BA5" w:rsidRDefault="00C10991" w:rsidP="009A2886">
            <w:pPr>
              <w:jc w:val="center"/>
              <w:rPr>
                <w:sz w:val="22"/>
              </w:rPr>
            </w:pPr>
            <w:r>
              <w:rPr>
                <w:rFonts w:ascii="Arial" w:hAnsi="Arial" w:cs="Arial"/>
                <w:b/>
                <w:sz w:val="22"/>
                <w:szCs w:val="20"/>
              </w:rPr>
              <w:t>Ohio’s Learning Standards for Science (OLS)</w:t>
            </w:r>
          </w:p>
        </w:tc>
      </w:tr>
      <w:tr w:rsidR="00C10991" w:rsidTr="009A2886">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6E43FC" w:rsidRDefault="00C10991" w:rsidP="009A2886">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C10991" w:rsidTr="009A2886">
        <w:tc>
          <w:tcPr>
            <w:tcW w:w="9648" w:type="dxa"/>
            <w:tcBorders>
              <w:top w:val="single" w:sz="4" w:space="0" w:color="000000" w:themeColor="text1"/>
            </w:tcBorders>
          </w:tcPr>
          <w:p w:rsidR="00C10991" w:rsidRPr="006E43FC" w:rsidRDefault="00D814F7" w:rsidP="009A2886">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C10991">
                  <w:rPr>
                    <w:rFonts w:ascii="MS Gothic" w:eastAsia="MS Gothic" w:hAnsi="MS Gothic" w:cs="Arial" w:hint="eastAsia"/>
                    <w:sz w:val="22"/>
                    <w:szCs w:val="28"/>
                  </w:rPr>
                  <w:t>☐</w:t>
                </w:r>
              </w:sdtContent>
            </w:sdt>
            <w:r w:rsidR="00C10991" w:rsidRPr="00536D41">
              <w:rPr>
                <w:rFonts w:ascii="Arial" w:hAnsi="Arial" w:cs="Arial"/>
                <w:sz w:val="32"/>
                <w:szCs w:val="28"/>
              </w:rPr>
              <w:t xml:space="preserve"> </w:t>
            </w:r>
            <w:r w:rsidR="00C10991" w:rsidRPr="00536D41">
              <w:rPr>
                <w:rFonts w:ascii="Arial" w:eastAsia="Times New Roman" w:hAnsi="Arial" w:cs="Arial"/>
                <w:sz w:val="16"/>
                <w:szCs w:val="14"/>
                <w:lang w:eastAsia="en-US"/>
              </w:rPr>
              <w:t xml:space="preserve">Designing Technological/Engineering Solutions Using Science concepts </w:t>
            </w:r>
            <w:r w:rsidR="00C10991" w:rsidRPr="00536D41">
              <w:rPr>
                <w:rFonts w:ascii="Arial" w:eastAsia="Times New Roman" w:hAnsi="Arial" w:cs="Arial"/>
                <w:b/>
                <w:sz w:val="16"/>
                <w:szCs w:val="14"/>
                <w:lang w:eastAsia="en-US"/>
              </w:rPr>
              <w:t>(T)</w:t>
            </w:r>
          </w:p>
        </w:tc>
      </w:tr>
      <w:tr w:rsidR="00C10991" w:rsidTr="009A2886">
        <w:tc>
          <w:tcPr>
            <w:tcW w:w="9648" w:type="dxa"/>
          </w:tcPr>
          <w:p w:rsidR="00C10991" w:rsidRPr="00E51346" w:rsidRDefault="00D814F7" w:rsidP="009A2886">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4E2F1D">
                  <w:rPr>
                    <w:rFonts w:ascii="MS Gothic" w:eastAsia="MS Gothic" w:hAnsi="MS Gothic" w:cs="Arial" w:hint="eastAsia"/>
                    <w:sz w:val="22"/>
                    <w:szCs w:val="28"/>
                  </w:rPr>
                  <w:t>☒</w:t>
                </w:r>
              </w:sdtContent>
            </w:sdt>
            <w:r w:rsidR="00C10991" w:rsidRPr="00E51346">
              <w:rPr>
                <w:rFonts w:ascii="Arial" w:hAnsi="Arial" w:cs="Arial"/>
                <w:sz w:val="16"/>
                <w:szCs w:val="14"/>
              </w:rPr>
              <w:t xml:space="preserve">  </w:t>
            </w:r>
            <w:r w:rsidR="00C10991" w:rsidRPr="00E51346">
              <w:rPr>
                <w:rFonts w:ascii="Arial" w:eastAsia="Times New Roman" w:hAnsi="Arial" w:cs="Arial"/>
                <w:sz w:val="16"/>
                <w:szCs w:val="14"/>
                <w:lang w:eastAsia="en-US"/>
              </w:rPr>
              <w:t xml:space="preserve">Demonstrating Science Knowledge </w:t>
            </w:r>
            <w:r w:rsidR="00C10991" w:rsidRPr="00E51346">
              <w:rPr>
                <w:rFonts w:ascii="Arial" w:eastAsia="Times New Roman" w:hAnsi="Arial" w:cs="Arial"/>
                <w:b/>
                <w:sz w:val="16"/>
                <w:szCs w:val="14"/>
                <w:lang w:eastAsia="en-US"/>
              </w:rPr>
              <w:t>(D)</w:t>
            </w:r>
          </w:p>
        </w:tc>
      </w:tr>
      <w:tr w:rsidR="00C10991" w:rsidTr="009A2886">
        <w:tc>
          <w:tcPr>
            <w:tcW w:w="9648" w:type="dxa"/>
          </w:tcPr>
          <w:p w:rsidR="00C10991" w:rsidRPr="00E51346" w:rsidRDefault="00D814F7" w:rsidP="009A2886">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4E2F1D">
                  <w:rPr>
                    <w:rFonts w:ascii="MS Gothic" w:eastAsia="MS Gothic" w:hAnsi="MS Gothic" w:cs="Arial" w:hint="eastAsia"/>
                    <w:sz w:val="22"/>
                    <w:szCs w:val="28"/>
                  </w:rPr>
                  <w:t>☒</w:t>
                </w:r>
              </w:sdtContent>
            </w:sdt>
            <w:r w:rsidR="00C10991" w:rsidRPr="00E51346">
              <w:rPr>
                <w:rFonts w:ascii="Arial" w:hAnsi="Arial" w:cs="Arial"/>
                <w:sz w:val="22"/>
                <w:szCs w:val="20"/>
              </w:rPr>
              <w:t xml:space="preserve"> </w:t>
            </w:r>
            <w:r w:rsidR="00C10991" w:rsidRPr="00E51346">
              <w:rPr>
                <w:rFonts w:ascii="Arial" w:eastAsia="Times New Roman" w:hAnsi="Arial" w:cs="Arial"/>
                <w:sz w:val="16"/>
                <w:szCs w:val="14"/>
                <w:lang w:eastAsia="en-US"/>
              </w:rPr>
              <w:t xml:space="preserve">Interpreting and Communicating Science Concepts </w:t>
            </w:r>
            <w:r w:rsidR="00C10991" w:rsidRPr="00E51346">
              <w:rPr>
                <w:rFonts w:ascii="Arial" w:eastAsia="Times New Roman" w:hAnsi="Arial" w:cs="Arial"/>
                <w:b/>
                <w:sz w:val="16"/>
                <w:szCs w:val="14"/>
                <w:lang w:eastAsia="en-US"/>
              </w:rPr>
              <w:t>(C)</w:t>
            </w:r>
          </w:p>
        </w:tc>
      </w:tr>
      <w:tr w:rsidR="00C10991" w:rsidTr="009A2886">
        <w:tc>
          <w:tcPr>
            <w:tcW w:w="9648" w:type="dxa"/>
          </w:tcPr>
          <w:p w:rsidR="00C10991" w:rsidRPr="00E51346" w:rsidRDefault="00D814F7" w:rsidP="009A2886">
            <w:pPr>
              <w:rPr>
                <w:rFonts w:ascii="Arial" w:hAnsi="Arial" w:cs="Arial"/>
                <w:b/>
                <w:szCs w:val="20"/>
              </w:rPr>
            </w:pPr>
            <w:sdt>
              <w:sdtPr>
                <w:rPr>
                  <w:rFonts w:ascii="Arial" w:hAnsi="Arial" w:cs="Arial"/>
                  <w:sz w:val="22"/>
                  <w:szCs w:val="28"/>
                </w:rPr>
                <w:id w:val="863938760"/>
              </w:sdtPr>
              <w:sdtContent>
                <w:r w:rsidR="00C10991">
                  <w:rPr>
                    <w:rFonts w:ascii="MS Gothic" w:eastAsia="MS Gothic" w:hAnsi="MS Gothic" w:cs="Arial" w:hint="eastAsia"/>
                    <w:sz w:val="22"/>
                    <w:szCs w:val="28"/>
                  </w:rPr>
                  <w:t>☐</w:t>
                </w:r>
              </w:sdtContent>
            </w:sdt>
            <w:r w:rsidR="00C10991" w:rsidRPr="00E51346">
              <w:rPr>
                <w:rFonts w:ascii="Arial" w:hAnsi="Arial" w:cs="Arial"/>
                <w:sz w:val="16"/>
                <w:szCs w:val="14"/>
              </w:rPr>
              <w:t xml:space="preserve">  </w:t>
            </w:r>
            <w:r w:rsidR="00C10991" w:rsidRPr="00E51346">
              <w:rPr>
                <w:rFonts w:ascii="Arial" w:eastAsia="Times New Roman" w:hAnsi="Arial" w:cs="Arial"/>
                <w:sz w:val="16"/>
                <w:szCs w:val="14"/>
                <w:lang w:eastAsia="en-US"/>
              </w:rPr>
              <w:t xml:space="preserve">Recalling Accurate Science </w:t>
            </w:r>
            <w:r w:rsidR="00C10991" w:rsidRPr="00E51346">
              <w:rPr>
                <w:rFonts w:ascii="Arial" w:eastAsia="Times New Roman" w:hAnsi="Arial" w:cs="Arial"/>
                <w:b/>
                <w:sz w:val="16"/>
                <w:szCs w:val="14"/>
                <w:lang w:eastAsia="en-US"/>
              </w:rPr>
              <w:t>(R)</w:t>
            </w:r>
          </w:p>
        </w:tc>
      </w:tr>
    </w:tbl>
    <w:p w:rsidR="00C10991" w:rsidRDefault="00C10991" w:rsidP="00C10991">
      <w:pPr>
        <w:rPr>
          <w:rFonts w:ascii="Arial" w:hAnsi="Arial" w:cs="Arial"/>
          <w:b/>
          <w:sz w:val="22"/>
          <w:szCs w:val="16"/>
        </w:rPr>
      </w:pPr>
    </w:p>
    <w:p w:rsidR="00C10991" w:rsidRDefault="00C10991" w:rsidP="00C10991">
      <w:pPr>
        <w:rPr>
          <w:rFonts w:ascii="Arial" w:hAnsi="Arial" w:cs="Arial"/>
          <w:b/>
          <w:sz w:val="22"/>
          <w:szCs w:val="16"/>
        </w:rPr>
      </w:pPr>
    </w:p>
    <w:p w:rsidR="00C10991" w:rsidRPr="00FE48F7" w:rsidRDefault="00C10991" w:rsidP="00C1099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C10991" w:rsidRPr="009A3BA5" w:rsidTr="009A2886">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Default="00C10991" w:rsidP="009A2886">
            <w:pPr>
              <w:jc w:val="center"/>
              <w:rPr>
                <w:rFonts w:ascii="Arial" w:hAnsi="Arial" w:cs="Arial"/>
                <w:b/>
                <w:sz w:val="22"/>
                <w:szCs w:val="20"/>
              </w:rPr>
            </w:pPr>
            <w:r>
              <w:rPr>
                <w:rFonts w:ascii="Arial" w:hAnsi="Arial" w:cs="Arial"/>
                <w:b/>
                <w:sz w:val="22"/>
                <w:szCs w:val="20"/>
              </w:rPr>
              <w:t>Ohio’s Learning Standards for Math (OLS) and/or</w:t>
            </w:r>
          </w:p>
          <w:p w:rsidR="00C10991" w:rsidRPr="009A3BA5" w:rsidRDefault="00C10991" w:rsidP="009A2886">
            <w:pPr>
              <w:jc w:val="center"/>
              <w:rPr>
                <w:rFonts w:ascii="Arial" w:hAnsi="Arial" w:cs="Arial"/>
                <w:b/>
                <w:sz w:val="22"/>
                <w:szCs w:val="20"/>
              </w:rPr>
            </w:pPr>
            <w:r>
              <w:rPr>
                <w:rFonts w:ascii="Arial" w:hAnsi="Arial" w:cs="Arial"/>
                <w:b/>
                <w:sz w:val="22"/>
                <w:szCs w:val="20"/>
              </w:rPr>
              <w:t xml:space="preserve"> Common Core State Standards -- Mathematics (CCSS)</w:t>
            </w:r>
          </w:p>
        </w:tc>
      </w:tr>
      <w:tr w:rsidR="00C10991" w:rsidTr="009A288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6E43FC" w:rsidRDefault="00C10991" w:rsidP="009A2886">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C10991" w:rsidRPr="00536D41" w:rsidTr="009A2886">
        <w:tc>
          <w:tcPr>
            <w:tcW w:w="5220" w:type="dxa"/>
            <w:tcBorders>
              <w:top w:val="single" w:sz="4" w:space="0" w:color="000000" w:themeColor="text1"/>
            </w:tcBorders>
          </w:tcPr>
          <w:p w:rsidR="00C10991" w:rsidRPr="00536D41" w:rsidRDefault="00D814F7" w:rsidP="009A2886">
            <w:pPr>
              <w:ind w:left="252" w:hanging="252"/>
              <w:rPr>
                <w:rFonts w:ascii="Arial" w:eastAsia="Times New Roman" w:hAnsi="Arial" w:cs="Arial"/>
                <w:sz w:val="18"/>
                <w:szCs w:val="16"/>
              </w:rPr>
            </w:pPr>
            <w:sdt>
              <w:sdtPr>
                <w:rPr>
                  <w:rFonts w:ascii="Arial" w:hAnsi="Arial" w:cs="Arial"/>
                  <w:sz w:val="22"/>
                  <w:szCs w:val="16"/>
                </w:rPr>
                <w:id w:val="1931160298"/>
              </w:sdtPr>
              <w:sdtContent>
                <w:r w:rsidR="004E2F1D">
                  <w:rPr>
                    <w:rFonts w:ascii="MS Gothic" w:eastAsia="MS Gothic" w:hAnsi="MS Gothic" w:cs="Arial" w:hint="eastAsia"/>
                    <w:sz w:val="22"/>
                    <w:szCs w:val="16"/>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C10991" w:rsidRPr="00536D41" w:rsidRDefault="00D814F7" w:rsidP="009A2886">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C10991" w:rsidRPr="009A3BA5">
                  <w:rPr>
                    <w:rFonts w:ascii="MS Gothic" w:eastAsia="MS Gothic" w:hAnsi="MS Gothic" w:cs="Arial" w:hint="eastAsia"/>
                    <w:sz w:val="22"/>
                    <w:szCs w:val="16"/>
                    <w:lang w:eastAsia="en-US"/>
                  </w:rPr>
                  <w:t>☐</w:t>
                </w:r>
              </w:sdtContent>
            </w:sdt>
            <w:r w:rsidR="00C10991">
              <w:rPr>
                <w:rFonts w:ascii="Arial" w:eastAsia="Times New Roman" w:hAnsi="Arial" w:cs="Arial"/>
                <w:sz w:val="18"/>
                <w:szCs w:val="16"/>
                <w:lang w:eastAsia="en-US"/>
              </w:rPr>
              <w:t xml:space="preserve"> </w:t>
            </w:r>
            <w:r w:rsidR="00C10991" w:rsidRPr="009B69E6">
              <w:rPr>
                <w:rFonts w:ascii="Arial" w:eastAsia="Times New Roman" w:hAnsi="Arial" w:cs="Arial"/>
                <w:bCs/>
                <w:sz w:val="16"/>
                <w:szCs w:val="14"/>
                <w:lang w:eastAsia="en-US"/>
              </w:rPr>
              <w:t>Use</w:t>
            </w:r>
            <w:r w:rsidR="00C10991" w:rsidRPr="009B69E6">
              <w:rPr>
                <w:rFonts w:ascii="Arial" w:eastAsia="Times New Roman" w:hAnsi="Arial" w:cs="Arial"/>
                <w:b/>
                <w:sz w:val="16"/>
                <w:szCs w:val="14"/>
                <w:lang w:eastAsia="en-US"/>
              </w:rPr>
              <w:t xml:space="preserve"> </w:t>
            </w:r>
            <w:r w:rsidR="00C10991" w:rsidRPr="009B69E6">
              <w:rPr>
                <w:rFonts w:ascii="Arial" w:eastAsia="Times New Roman" w:hAnsi="Arial" w:cs="Arial"/>
                <w:bCs/>
                <w:sz w:val="16"/>
                <w:szCs w:val="14"/>
                <w:lang w:eastAsia="en-US"/>
              </w:rPr>
              <w:t>appropriate tools strategically</w:t>
            </w:r>
          </w:p>
        </w:tc>
      </w:tr>
      <w:tr w:rsidR="00C10991" w:rsidRPr="00536D41" w:rsidTr="009A2886">
        <w:tc>
          <w:tcPr>
            <w:tcW w:w="5220" w:type="dxa"/>
          </w:tcPr>
          <w:p w:rsidR="00C10991" w:rsidRPr="00536D41" w:rsidRDefault="00D814F7" w:rsidP="009A2886">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C10991" w:rsidRPr="009A3BA5">
                  <w:rPr>
                    <w:rFonts w:ascii="MS Gothic" w:eastAsia="MS Gothic" w:hAnsi="MS Gothic" w:cs="Arial" w:hint="eastAsia"/>
                    <w:sz w:val="22"/>
                    <w:szCs w:val="16"/>
                    <w:lang w:eastAsia="en-US"/>
                  </w:rPr>
                  <w:t>☐</w:t>
                </w:r>
              </w:sdtContent>
            </w:sdt>
            <w:r w:rsidR="00C10991" w:rsidRPr="009A3BA5">
              <w:rPr>
                <w:rFonts w:ascii="Arial" w:eastAsia="Times New Roman" w:hAnsi="Arial" w:cs="Arial"/>
                <w:sz w:val="22"/>
                <w:szCs w:val="16"/>
                <w:lang w:eastAsia="en-US"/>
              </w:rPr>
              <w:t xml:space="preserve"> </w:t>
            </w:r>
            <w:r w:rsidR="00C10991" w:rsidRPr="009B69E6">
              <w:rPr>
                <w:rFonts w:ascii="Arial" w:eastAsia="Times New Roman" w:hAnsi="Arial" w:cs="Arial"/>
                <w:sz w:val="16"/>
                <w:szCs w:val="14"/>
                <w:lang w:eastAsia="en-US"/>
              </w:rPr>
              <w:t>Reason abstractly and quantitatively</w:t>
            </w:r>
          </w:p>
        </w:tc>
        <w:tc>
          <w:tcPr>
            <w:tcW w:w="4410" w:type="dxa"/>
          </w:tcPr>
          <w:p w:rsidR="00C10991" w:rsidRPr="00536D41" w:rsidRDefault="00D814F7" w:rsidP="009A2886">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C10991" w:rsidRPr="009A3BA5">
                  <w:rPr>
                    <w:rFonts w:ascii="MS Gothic" w:eastAsia="MS Gothic" w:hAnsi="MS Gothic" w:cs="Arial" w:hint="eastAsia"/>
                    <w:sz w:val="22"/>
                    <w:szCs w:val="16"/>
                    <w:lang w:eastAsia="en-US"/>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Attend</w:t>
            </w:r>
            <w:r w:rsidR="00C10991" w:rsidRPr="009B69E6">
              <w:rPr>
                <w:rFonts w:ascii="Arial" w:eastAsia="Times New Roman" w:hAnsi="Arial" w:cs="Arial"/>
                <w:b/>
                <w:sz w:val="16"/>
                <w:szCs w:val="14"/>
                <w:lang w:eastAsia="en-US"/>
              </w:rPr>
              <w:t xml:space="preserve"> </w:t>
            </w:r>
            <w:r w:rsidR="00C10991" w:rsidRPr="009B69E6">
              <w:rPr>
                <w:rFonts w:ascii="Arial" w:eastAsia="Times New Roman" w:hAnsi="Arial" w:cs="Arial"/>
                <w:bCs/>
                <w:sz w:val="16"/>
                <w:szCs w:val="14"/>
                <w:lang w:eastAsia="en-US"/>
              </w:rPr>
              <w:t>to precision</w:t>
            </w:r>
          </w:p>
        </w:tc>
      </w:tr>
      <w:tr w:rsidR="00C10991" w:rsidRPr="00536D41" w:rsidTr="009A2886">
        <w:tc>
          <w:tcPr>
            <w:tcW w:w="5220" w:type="dxa"/>
          </w:tcPr>
          <w:p w:rsidR="00C10991" w:rsidRPr="00536D41" w:rsidRDefault="00D814F7" w:rsidP="009A2886">
            <w:pPr>
              <w:rPr>
                <w:rFonts w:ascii="Arial" w:eastAsia="Times New Roman" w:hAnsi="Arial" w:cs="Arial"/>
                <w:sz w:val="18"/>
                <w:szCs w:val="16"/>
              </w:rPr>
            </w:pPr>
            <w:sdt>
              <w:sdtPr>
                <w:rPr>
                  <w:rFonts w:ascii="Wingdings" w:hAnsi="Wingdings" w:cs="Arial"/>
                  <w:sz w:val="22"/>
                  <w:szCs w:val="16"/>
                </w:rPr>
                <w:id w:val="2044406872"/>
              </w:sdtPr>
              <w:sdtContent>
                <w:r w:rsidR="004E2F1D">
                  <w:rPr>
                    <w:rFonts w:ascii="MS Gothic" w:eastAsia="MS Gothic" w:hAnsi="MS Gothic" w:cs="Arial" w:hint="eastAsia"/>
                    <w:sz w:val="22"/>
                    <w:szCs w:val="16"/>
                  </w:rPr>
                  <w:t>☒</w:t>
                </w:r>
              </w:sdtContent>
            </w:sdt>
            <w:r w:rsidR="00C10991" w:rsidRPr="00536D41">
              <w:rPr>
                <w:rFonts w:ascii="Arial" w:hAnsi="Arial" w:cs="Arial"/>
                <w:sz w:val="18"/>
                <w:szCs w:val="16"/>
              </w:rPr>
              <w:t xml:space="preserve"> </w:t>
            </w:r>
            <w:r w:rsidR="00C10991" w:rsidRPr="009B69E6">
              <w:rPr>
                <w:rFonts w:ascii="Arial" w:eastAsia="Times New Roman" w:hAnsi="Arial" w:cs="Arial"/>
                <w:bCs/>
                <w:sz w:val="16"/>
                <w:szCs w:val="14"/>
                <w:lang w:eastAsia="en-US"/>
              </w:rPr>
              <w:t>Construct viable arguments and critique the reasoning of others</w:t>
            </w:r>
          </w:p>
        </w:tc>
        <w:tc>
          <w:tcPr>
            <w:tcW w:w="4410" w:type="dxa"/>
          </w:tcPr>
          <w:p w:rsidR="00C10991" w:rsidRPr="00536D41" w:rsidRDefault="00D814F7" w:rsidP="009A2886">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C10991" w:rsidRPr="009A3BA5">
                  <w:rPr>
                    <w:rFonts w:ascii="MS Gothic" w:eastAsia="MS Gothic" w:hAnsi="MS Gothic" w:cs="Arial" w:hint="eastAsia"/>
                    <w:sz w:val="22"/>
                    <w:szCs w:val="16"/>
                    <w:lang w:eastAsia="en-US"/>
                  </w:rPr>
                  <w:t>☐</w:t>
                </w:r>
              </w:sdtContent>
            </w:sdt>
            <w:r w:rsidR="00C10991" w:rsidRPr="00536D41">
              <w:rPr>
                <w:rFonts w:ascii="Arial" w:hAnsi="Arial" w:cs="Arial"/>
                <w:sz w:val="18"/>
                <w:szCs w:val="16"/>
              </w:rPr>
              <w:t xml:space="preserve"> </w:t>
            </w:r>
            <w:r w:rsidR="00C10991" w:rsidRPr="009B69E6">
              <w:rPr>
                <w:rFonts w:ascii="Arial" w:eastAsia="Times New Roman" w:hAnsi="Arial" w:cs="Arial"/>
                <w:bCs/>
                <w:sz w:val="16"/>
                <w:szCs w:val="14"/>
                <w:lang w:eastAsia="en-US"/>
              </w:rPr>
              <w:t>Look for and make use of structure</w:t>
            </w:r>
          </w:p>
        </w:tc>
      </w:tr>
      <w:tr w:rsidR="00C10991" w:rsidRPr="00536D41" w:rsidTr="009A2886">
        <w:tc>
          <w:tcPr>
            <w:tcW w:w="5220" w:type="dxa"/>
          </w:tcPr>
          <w:p w:rsidR="00C10991" w:rsidRPr="00536D41" w:rsidRDefault="00D814F7" w:rsidP="009A2886">
            <w:pPr>
              <w:rPr>
                <w:rFonts w:ascii="Arial" w:eastAsia="Times New Roman" w:hAnsi="Arial" w:cs="Arial"/>
                <w:sz w:val="18"/>
                <w:szCs w:val="16"/>
              </w:rPr>
            </w:pPr>
            <w:sdt>
              <w:sdtPr>
                <w:rPr>
                  <w:rFonts w:ascii="Arial" w:hAnsi="Arial" w:cs="Arial"/>
                  <w:sz w:val="22"/>
                  <w:szCs w:val="16"/>
                </w:rPr>
                <w:id w:val="-1105494264"/>
              </w:sdtPr>
              <w:sdtContent>
                <w:r w:rsidR="00C10991" w:rsidRPr="009A3BA5">
                  <w:rPr>
                    <w:rFonts w:ascii="MS Gothic" w:eastAsia="MS Gothic" w:hAnsi="MS Gothic" w:cs="Arial" w:hint="eastAsia"/>
                    <w:sz w:val="22"/>
                    <w:szCs w:val="16"/>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Model with mathematics</w:t>
            </w:r>
          </w:p>
        </w:tc>
        <w:tc>
          <w:tcPr>
            <w:tcW w:w="4410" w:type="dxa"/>
          </w:tcPr>
          <w:p w:rsidR="00C10991" w:rsidRPr="00536D41" w:rsidRDefault="00D814F7" w:rsidP="009A2886">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C10991" w:rsidRPr="009A3BA5">
                  <w:rPr>
                    <w:rFonts w:ascii="MS Gothic" w:eastAsia="MS Gothic" w:hAnsi="MS Gothic" w:cs="Arial" w:hint="eastAsia"/>
                    <w:sz w:val="22"/>
                    <w:szCs w:val="16"/>
                    <w:lang w:eastAsia="en-US"/>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Look for and express regularity in repeated reasoning</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4E2F1D">
        <w:trPr>
          <w:trHeight w:val="346"/>
        </w:trPr>
        <w:tc>
          <w:tcPr>
            <w:tcW w:w="9350" w:type="dxa"/>
            <w:vAlign w:val="center"/>
          </w:tcPr>
          <w:p w:rsidR="00C10991" w:rsidRPr="001E6C15" w:rsidRDefault="00C10991" w:rsidP="009A2886">
            <w:pPr>
              <w:rPr>
                <w:rFonts w:ascii="Arial" w:hAnsi="Arial" w:cs="Arial"/>
                <w:b/>
                <w:sz w:val="20"/>
                <w:szCs w:val="20"/>
              </w:rPr>
            </w:pPr>
            <w:r w:rsidRPr="001E6C15">
              <w:rPr>
                <w:rFonts w:ascii="Arial" w:hAnsi="Arial" w:cs="Arial"/>
                <w:b/>
                <w:sz w:val="20"/>
                <w:szCs w:val="20"/>
              </w:rPr>
              <w:t>Unit Academic Standards (</w:t>
            </w:r>
            <w:r w:rsidRPr="004E2F1D">
              <w:rPr>
                <w:rFonts w:ascii="Arial" w:hAnsi="Arial" w:cs="Arial"/>
                <w:b/>
                <w:sz w:val="20"/>
                <w:szCs w:val="20"/>
                <w:highlight w:val="green"/>
              </w:rPr>
              <w:t>NGSS</w:t>
            </w:r>
            <w:r w:rsidRPr="001E6C15">
              <w:rPr>
                <w:rFonts w:ascii="Arial" w:hAnsi="Arial" w:cs="Arial"/>
                <w:b/>
                <w:sz w:val="20"/>
                <w:szCs w:val="20"/>
              </w:rPr>
              <w:t>, OLS and/or CCSS)</w:t>
            </w:r>
            <w:r>
              <w:rPr>
                <w:rFonts w:ascii="Arial" w:hAnsi="Arial" w:cs="Arial"/>
                <w:b/>
                <w:sz w:val="20"/>
                <w:szCs w:val="20"/>
              </w:rPr>
              <w:t>:</w:t>
            </w:r>
          </w:p>
        </w:tc>
      </w:tr>
    </w:tbl>
    <w:p w:rsidR="004E2F1D" w:rsidRDefault="004E2F1D" w:rsidP="004E2F1D">
      <w:pPr>
        <w:ind w:left="360"/>
        <w:rPr>
          <w:rFonts w:ascii="Arial" w:hAnsi="Arial" w:cs="Arial"/>
          <w:sz w:val="20"/>
          <w:szCs w:val="20"/>
        </w:rPr>
      </w:pPr>
      <w:r>
        <w:rPr>
          <w:rFonts w:ascii="Arial" w:hAnsi="Arial" w:cs="Arial"/>
          <w:sz w:val="20"/>
          <w:szCs w:val="20"/>
        </w:rPr>
        <w:t>HS-ETS1-2 (</w:t>
      </w:r>
      <w:r w:rsidRPr="00755BFF">
        <w:rPr>
          <w:rFonts w:ascii="Arial" w:hAnsi="Arial" w:cs="Arial"/>
          <w:sz w:val="20"/>
          <w:szCs w:val="20"/>
        </w:rPr>
        <w:t>Design a solution to a complex real-world problem by breaking it down into smaller, more manageable problems that can be solved through engineering.</w:t>
      </w:r>
      <w:r>
        <w:rPr>
          <w:rFonts w:ascii="Arial" w:hAnsi="Arial" w:cs="Arial"/>
          <w:sz w:val="20"/>
          <w:szCs w:val="20"/>
        </w:rPr>
        <w:t>)</w:t>
      </w:r>
    </w:p>
    <w:p w:rsidR="00C10991" w:rsidRDefault="00C10991" w:rsidP="00C10991">
      <w:pPr>
        <w:rPr>
          <w:rFonts w:ascii="Arial" w:hAnsi="Arial" w:cs="Arial"/>
          <w:sz w:val="20"/>
          <w:szCs w:val="20"/>
        </w:rPr>
      </w:pPr>
    </w:p>
    <w:p w:rsidR="00C10991" w:rsidRDefault="00C10991" w:rsidP="00C10991">
      <w:pPr>
        <w:rPr>
          <w:rFonts w:ascii="Arial" w:hAnsi="Arial" w:cs="Arial"/>
          <w:b/>
          <w:sz w:val="16"/>
          <w:szCs w:val="16"/>
        </w:rPr>
      </w:pPr>
    </w:p>
    <w:p w:rsidR="00C10991" w:rsidRDefault="00C10991" w:rsidP="00C10991">
      <w:pPr>
        <w:rPr>
          <w:rFonts w:ascii="Arial" w:hAnsi="Arial" w:cs="Arial"/>
          <w:b/>
          <w:sz w:val="16"/>
          <w:szCs w:val="16"/>
        </w:rPr>
      </w:pPr>
    </w:p>
    <w:tbl>
      <w:tblPr>
        <w:tblStyle w:val="TableGrid"/>
        <w:tblW w:w="0" w:type="auto"/>
        <w:tblLook w:val="04A0"/>
      </w:tblPr>
      <w:tblGrid>
        <w:gridCol w:w="9576"/>
      </w:tblGrid>
      <w:tr w:rsidR="00C10991" w:rsidTr="009A2886">
        <w:tc>
          <w:tcPr>
            <w:tcW w:w="9576" w:type="dxa"/>
          </w:tcPr>
          <w:p w:rsidR="00C10991" w:rsidRPr="00662936" w:rsidRDefault="00C10991" w:rsidP="004E2F1D">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w:t>
            </w:r>
          </w:p>
        </w:tc>
      </w:tr>
    </w:tbl>
    <w:p w:rsidR="00C10991" w:rsidRDefault="00C10991" w:rsidP="00C10991">
      <w:pPr>
        <w:rPr>
          <w:rFonts w:ascii="Arial" w:hAnsi="Arial" w:cs="Arial"/>
          <w:sz w:val="20"/>
          <w:szCs w:val="20"/>
        </w:rPr>
      </w:pPr>
    </w:p>
    <w:p w:rsidR="004E2F1D" w:rsidRDefault="004E2F1D" w:rsidP="004E2F1D">
      <w:pPr>
        <w:pStyle w:val="ListParagraph"/>
        <w:numPr>
          <w:ilvl w:val="0"/>
          <w:numId w:val="19"/>
        </w:numPr>
        <w:rPr>
          <w:rFonts w:ascii="Arial" w:hAnsi="Arial" w:cs="Arial"/>
          <w:sz w:val="20"/>
          <w:szCs w:val="20"/>
        </w:rPr>
      </w:pPr>
      <w:r>
        <w:rPr>
          <w:rFonts w:ascii="Arial" w:hAnsi="Arial" w:cs="Arial"/>
          <w:sz w:val="20"/>
          <w:szCs w:val="20"/>
        </w:rPr>
        <w:t>Quarter-size dry erase boards (8 ea.)</w:t>
      </w:r>
    </w:p>
    <w:p w:rsidR="004E2F1D" w:rsidRDefault="004E2F1D" w:rsidP="004E2F1D">
      <w:pPr>
        <w:pStyle w:val="ListParagraph"/>
        <w:numPr>
          <w:ilvl w:val="0"/>
          <w:numId w:val="19"/>
        </w:numPr>
        <w:rPr>
          <w:rFonts w:ascii="Arial" w:hAnsi="Arial" w:cs="Arial"/>
          <w:sz w:val="20"/>
          <w:szCs w:val="20"/>
        </w:rPr>
      </w:pPr>
      <w:r>
        <w:rPr>
          <w:rFonts w:ascii="Arial" w:hAnsi="Arial" w:cs="Arial"/>
          <w:sz w:val="20"/>
          <w:szCs w:val="20"/>
        </w:rPr>
        <w:t>Dry erase markers (8+ ea.)</w:t>
      </w:r>
    </w:p>
    <w:p w:rsidR="004E2F1D" w:rsidRDefault="004E2F1D" w:rsidP="004E2F1D">
      <w:pPr>
        <w:pStyle w:val="ListParagraph"/>
        <w:numPr>
          <w:ilvl w:val="0"/>
          <w:numId w:val="19"/>
        </w:numPr>
        <w:rPr>
          <w:rFonts w:ascii="Arial" w:hAnsi="Arial" w:cs="Arial"/>
          <w:sz w:val="20"/>
          <w:szCs w:val="20"/>
        </w:rPr>
      </w:pPr>
      <w:r>
        <w:rPr>
          <w:rFonts w:ascii="Arial" w:hAnsi="Arial" w:cs="Arial"/>
          <w:sz w:val="20"/>
          <w:szCs w:val="20"/>
        </w:rPr>
        <w:t xml:space="preserve">Paper towels or </w:t>
      </w:r>
      <w:proofErr w:type="spellStart"/>
      <w:r>
        <w:rPr>
          <w:rFonts w:ascii="Arial" w:hAnsi="Arial" w:cs="Arial"/>
          <w:sz w:val="20"/>
          <w:szCs w:val="20"/>
        </w:rPr>
        <w:t>schmattas</w:t>
      </w:r>
      <w:proofErr w:type="spellEnd"/>
      <w:r>
        <w:rPr>
          <w:rFonts w:ascii="Arial" w:hAnsi="Arial" w:cs="Arial"/>
          <w:sz w:val="20"/>
          <w:szCs w:val="20"/>
        </w:rPr>
        <w:t xml:space="preserve"> for wiping the boards (8 ea.)</w:t>
      </w:r>
    </w:p>
    <w:p w:rsidR="00C10991" w:rsidRDefault="00C10991" w:rsidP="00C10991">
      <w:pPr>
        <w:ind w:left="1080" w:hanging="1080"/>
        <w:rPr>
          <w:rFonts w:ascii="Arial" w:hAnsi="Arial" w:cs="Arial"/>
          <w:b/>
          <w:sz w:val="20"/>
          <w:szCs w:val="20"/>
        </w:rPr>
      </w:pPr>
    </w:p>
    <w:tbl>
      <w:tblPr>
        <w:tblStyle w:val="TableGrid"/>
        <w:tblW w:w="0" w:type="auto"/>
        <w:tblLook w:val="04A0"/>
      </w:tblPr>
      <w:tblGrid>
        <w:gridCol w:w="9350"/>
      </w:tblGrid>
      <w:tr w:rsidR="00C10991" w:rsidTr="004E2F1D">
        <w:tc>
          <w:tcPr>
            <w:tcW w:w="9350" w:type="dxa"/>
          </w:tcPr>
          <w:p w:rsidR="00C10991" w:rsidRPr="004E2F1D" w:rsidRDefault="00C10991" w:rsidP="004E2F1D">
            <w:pPr>
              <w:ind w:left="360"/>
              <w:rPr>
                <w:rFonts w:ascii="Arial" w:hAnsi="Arial" w:cs="Arial"/>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r w:rsidR="004E2F1D">
              <w:rPr>
                <w:rFonts w:ascii="Arial" w:hAnsi="Arial" w:cs="Arial"/>
                <w:b/>
                <w:sz w:val="20"/>
                <w:szCs w:val="20"/>
              </w:rPr>
              <w:t xml:space="preserve"> </w:t>
            </w:r>
          </w:p>
        </w:tc>
      </w:tr>
    </w:tbl>
    <w:p w:rsidR="00C10991" w:rsidRDefault="004E2F1D" w:rsidP="00C10991">
      <w:pPr>
        <w:rPr>
          <w:rFonts w:ascii="Arial" w:hAnsi="Arial" w:cs="Arial"/>
          <w:sz w:val="20"/>
          <w:szCs w:val="20"/>
        </w:rPr>
      </w:pPr>
      <w:r>
        <w:rPr>
          <w:rFonts w:ascii="Arial" w:hAnsi="Arial" w:cs="Arial"/>
          <w:sz w:val="20"/>
          <w:szCs w:val="20"/>
        </w:rPr>
        <w:t>No advance preparation is necessary, assuming the dry erase boards are clean.</w: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C10991">
        <w:tc>
          <w:tcPr>
            <w:tcW w:w="9350"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Activity Procedures:</w:t>
            </w:r>
          </w:p>
        </w:tc>
      </w:tr>
    </w:tbl>
    <w:p w:rsidR="00C10991" w:rsidRDefault="00C10991" w:rsidP="00C10991">
      <w:pPr>
        <w:pStyle w:val="ListParagraph"/>
        <w:numPr>
          <w:ilvl w:val="0"/>
          <w:numId w:val="20"/>
        </w:numPr>
        <w:rPr>
          <w:rFonts w:ascii="Arial" w:hAnsi="Arial" w:cs="Arial"/>
          <w:sz w:val="20"/>
          <w:szCs w:val="20"/>
        </w:rPr>
      </w:pPr>
      <w:r>
        <w:rPr>
          <w:rFonts w:ascii="Arial" w:hAnsi="Arial" w:cs="Arial"/>
          <w:sz w:val="20"/>
          <w:szCs w:val="20"/>
        </w:rPr>
        <w:t>Warm up: in Google Classroom, have students answer a posted question: How often do you charge your phone:</w:t>
      </w:r>
    </w:p>
    <w:p w:rsidR="00C10991" w:rsidRDefault="00C10991" w:rsidP="00C10991">
      <w:pPr>
        <w:pStyle w:val="ListParagraph"/>
        <w:numPr>
          <w:ilvl w:val="1"/>
          <w:numId w:val="20"/>
        </w:numPr>
        <w:rPr>
          <w:rFonts w:ascii="Arial" w:hAnsi="Arial" w:cs="Arial"/>
          <w:sz w:val="20"/>
          <w:szCs w:val="20"/>
        </w:rPr>
      </w:pPr>
      <w:proofErr w:type="gramStart"/>
      <w:r>
        <w:rPr>
          <w:rFonts w:ascii="Arial" w:hAnsi="Arial" w:cs="Arial"/>
          <w:sz w:val="20"/>
          <w:szCs w:val="20"/>
        </w:rPr>
        <w:t>Never – I do not waste time on such things!</w:t>
      </w:r>
      <w:proofErr w:type="gramEnd"/>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Less than once per 24 hours (a couple times each week)</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Once per 24 hours, on average</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Twice per 24 hours, on average</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More than twice per 24 hours – every chance I get!</w:t>
      </w:r>
    </w:p>
    <w:p w:rsidR="00C10991" w:rsidRDefault="00C10991" w:rsidP="00C10991">
      <w:pPr>
        <w:pStyle w:val="ListParagraph"/>
        <w:numPr>
          <w:ilvl w:val="0"/>
          <w:numId w:val="20"/>
        </w:numPr>
        <w:rPr>
          <w:rFonts w:ascii="Arial" w:hAnsi="Arial" w:cs="Arial"/>
          <w:sz w:val="20"/>
          <w:szCs w:val="20"/>
        </w:rPr>
      </w:pPr>
      <w:r>
        <w:rPr>
          <w:rFonts w:ascii="Arial" w:hAnsi="Arial" w:cs="Arial"/>
          <w:sz w:val="20"/>
          <w:szCs w:val="20"/>
        </w:rPr>
        <w:t>Display the aggregated bar graph of the student responses for all to see and comment on any pattern shown.</w:t>
      </w:r>
    </w:p>
    <w:p w:rsidR="00C10991" w:rsidRPr="00772AF2" w:rsidRDefault="00C10991" w:rsidP="00C10991">
      <w:pPr>
        <w:pStyle w:val="ListParagraph"/>
        <w:numPr>
          <w:ilvl w:val="0"/>
          <w:numId w:val="20"/>
        </w:numPr>
        <w:rPr>
          <w:rFonts w:ascii="Arial" w:hAnsi="Arial" w:cs="Arial"/>
          <w:sz w:val="20"/>
          <w:szCs w:val="20"/>
        </w:rPr>
      </w:pPr>
      <w:r>
        <w:rPr>
          <w:rFonts w:ascii="Arial" w:hAnsi="Arial" w:cs="Arial"/>
          <w:sz w:val="20"/>
          <w:szCs w:val="20"/>
        </w:rPr>
        <w:t xml:space="preserve">Show a brief video of </w:t>
      </w:r>
      <w:hyperlink r:id="rId8" w:history="1">
        <w:r w:rsidRPr="007E22A7">
          <w:rPr>
            <w:rStyle w:val="Hyperlink"/>
            <w:rFonts w:ascii="Arial" w:hAnsi="Arial" w:cs="Arial"/>
            <w:sz w:val="20"/>
            <w:szCs w:val="20"/>
          </w:rPr>
          <w:t>Cincinnati fire chief commenting</w:t>
        </w:r>
      </w:hyperlink>
      <w:r>
        <w:rPr>
          <w:rFonts w:ascii="Arial" w:hAnsi="Arial" w:cs="Arial"/>
          <w:sz w:val="20"/>
          <w:szCs w:val="20"/>
        </w:rPr>
        <w:t xml:space="preserve"> on effect of brownouts, or the opening 60 seconds of this </w:t>
      </w:r>
      <w:hyperlink r:id="rId9" w:history="1">
        <w:r w:rsidRPr="00772AF2">
          <w:rPr>
            <w:rStyle w:val="Hyperlink"/>
            <w:rFonts w:ascii="Arial" w:hAnsi="Arial" w:cs="Arial"/>
            <w:sz w:val="20"/>
            <w:szCs w:val="20"/>
          </w:rPr>
          <w:t>National Geographic video</w:t>
        </w:r>
      </w:hyperlink>
      <w:r>
        <w:rPr>
          <w:rFonts w:ascii="Arial" w:hAnsi="Arial" w:cs="Arial"/>
          <w:sz w:val="20"/>
          <w:szCs w:val="20"/>
        </w:rPr>
        <w:t xml:space="preserve"> on blackouts</w:t>
      </w:r>
      <w:r w:rsidR="009E4000">
        <w:rPr>
          <w:rFonts w:ascii="Arial" w:hAnsi="Arial" w:cs="Arial"/>
          <w:sz w:val="20"/>
          <w:szCs w:val="20"/>
        </w:rPr>
        <w:t xml:space="preserve">; alternately, select a current event, like </w:t>
      </w:r>
      <w:r w:rsidR="009E4000">
        <w:rPr>
          <w:rFonts w:ascii="Arial" w:hAnsi="Arial" w:cs="Arial"/>
          <w:sz w:val="20"/>
          <w:szCs w:val="20"/>
        </w:rPr>
        <w:lastRenderedPageBreak/>
        <w:t>the long-term power outages suffered by Puerto Rico residents after Hurricane Maria in September 2017.</w:t>
      </w:r>
    </w:p>
    <w:p w:rsidR="00C10991" w:rsidRDefault="00C10991" w:rsidP="00C10991">
      <w:pPr>
        <w:pStyle w:val="ListParagraph"/>
        <w:numPr>
          <w:ilvl w:val="0"/>
          <w:numId w:val="20"/>
        </w:numPr>
        <w:rPr>
          <w:rFonts w:ascii="Arial" w:hAnsi="Arial" w:cs="Arial"/>
          <w:sz w:val="20"/>
          <w:szCs w:val="20"/>
        </w:rPr>
      </w:pPr>
      <w:r>
        <w:rPr>
          <w:rFonts w:ascii="Arial" w:hAnsi="Arial" w:cs="Arial"/>
          <w:sz w:val="20"/>
          <w:szCs w:val="20"/>
        </w:rPr>
        <w:t>Have the entire class stand up. Turn off the lights and inform them that we are simulating a city-wide, sustained blackout. Conduct a quick survey:</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Sit down if your phone lasts three or more days without being recharged</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Sit down if your phone lasts two or more days without being recharged</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Sit down if your phone lasts 1 or more days without being recharged</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Sit down if your phone lasts 12 or more hours without being recharged</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Sit down if your phone lasts 6 or more hours without being recharged</w:t>
      </w:r>
    </w:p>
    <w:p w:rsidR="00C10991" w:rsidRDefault="00C10991" w:rsidP="00C10991">
      <w:pPr>
        <w:pStyle w:val="ListParagraph"/>
        <w:numPr>
          <w:ilvl w:val="1"/>
          <w:numId w:val="20"/>
        </w:numPr>
        <w:rPr>
          <w:rFonts w:ascii="Arial" w:hAnsi="Arial" w:cs="Arial"/>
          <w:sz w:val="20"/>
          <w:szCs w:val="20"/>
        </w:rPr>
      </w:pPr>
      <w:r>
        <w:rPr>
          <w:rFonts w:ascii="Arial" w:hAnsi="Arial" w:cs="Arial"/>
          <w:sz w:val="20"/>
          <w:szCs w:val="20"/>
        </w:rPr>
        <w:t>Sit down if your phone lasts fewer than 6 hours without being recharged</w:t>
      </w:r>
    </w:p>
    <w:p w:rsidR="00C10991" w:rsidRDefault="00C10991" w:rsidP="00C10991">
      <w:pPr>
        <w:pStyle w:val="ListParagraph"/>
        <w:numPr>
          <w:ilvl w:val="0"/>
          <w:numId w:val="20"/>
        </w:numPr>
        <w:rPr>
          <w:rFonts w:ascii="Arial" w:hAnsi="Arial" w:cs="Arial"/>
          <w:sz w:val="20"/>
          <w:szCs w:val="20"/>
        </w:rPr>
      </w:pPr>
      <w:r>
        <w:rPr>
          <w:rFonts w:ascii="Arial" w:hAnsi="Arial" w:cs="Arial"/>
          <w:sz w:val="20"/>
          <w:szCs w:val="20"/>
        </w:rPr>
        <w:t>Show students this image from the International Energy Agency:</w:t>
      </w:r>
      <w:r>
        <w:rPr>
          <w:noProof/>
        </w:rPr>
        <w:drawing>
          <wp:inline distT="0" distB="0" distL="0" distR="0">
            <wp:extent cx="5943600" cy="3080017"/>
            <wp:effectExtent l="0" t="0" r="0" b="0"/>
            <wp:docPr id="1" name="Picture 1" descr="http://g8fip1kplyr33r3krz5b97d1.wpengine.netdna-cdn.com/wp-content/uploads/2015/12/World-population-Schneider-01-01-714x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8fip1kplyr33r3krz5b97d1.wpengine.netdna-cdn.com/wp-content/uploads/2015/12/World-population-Schneider-01-01-714x37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080017"/>
                    </a:xfrm>
                    <a:prstGeom prst="rect">
                      <a:avLst/>
                    </a:prstGeom>
                    <a:noFill/>
                    <a:ln>
                      <a:noFill/>
                    </a:ln>
                  </pic:spPr>
                </pic:pic>
              </a:graphicData>
            </a:graphic>
          </wp:inline>
        </w:drawing>
      </w:r>
    </w:p>
    <w:p w:rsidR="00C10991" w:rsidRDefault="00C10991" w:rsidP="00C10991">
      <w:pPr>
        <w:pStyle w:val="ListParagraph"/>
        <w:numPr>
          <w:ilvl w:val="0"/>
          <w:numId w:val="20"/>
        </w:numPr>
        <w:rPr>
          <w:rFonts w:ascii="Arial" w:hAnsi="Arial" w:cs="Arial"/>
          <w:sz w:val="20"/>
          <w:szCs w:val="20"/>
        </w:rPr>
      </w:pPr>
      <w:r>
        <w:rPr>
          <w:rFonts w:ascii="Arial" w:hAnsi="Arial" w:cs="Arial"/>
          <w:sz w:val="20"/>
          <w:szCs w:val="20"/>
        </w:rPr>
        <w:t>Have a volunteer approach the display and explain the numbers on the map.</w:t>
      </w:r>
    </w:p>
    <w:p w:rsidR="00C10991" w:rsidRDefault="00C10991" w:rsidP="00C10991">
      <w:pPr>
        <w:pStyle w:val="ListParagraph"/>
        <w:numPr>
          <w:ilvl w:val="0"/>
          <w:numId w:val="20"/>
        </w:numPr>
        <w:rPr>
          <w:rFonts w:ascii="Arial" w:hAnsi="Arial" w:cs="Arial"/>
          <w:sz w:val="20"/>
          <w:szCs w:val="20"/>
        </w:rPr>
      </w:pPr>
      <w:r>
        <w:rPr>
          <w:rFonts w:ascii="Arial" w:hAnsi="Arial" w:cs="Arial"/>
          <w:sz w:val="20"/>
          <w:szCs w:val="20"/>
        </w:rPr>
        <w:t>Remind the students of yesterday’s work on Essential Q</w:t>
      </w:r>
      <w:r w:rsidR="00307156">
        <w:rPr>
          <w:rFonts w:ascii="Arial" w:hAnsi="Arial" w:cs="Arial"/>
          <w:sz w:val="20"/>
          <w:szCs w:val="20"/>
        </w:rPr>
        <w:t>uestions and Guiding Questions, and get student participation to develop a meaningful Essential Question for the class to solve through a challenge. Write that Essential Question up on the board so all can see it and have them record it in the Requirements section of their draft EDP report.</w:t>
      </w:r>
    </w:p>
    <w:p w:rsidR="00C10991" w:rsidRPr="00E637F7" w:rsidRDefault="00C10991" w:rsidP="00C10991">
      <w:pPr>
        <w:pStyle w:val="ListParagraph"/>
        <w:numPr>
          <w:ilvl w:val="0"/>
          <w:numId w:val="20"/>
        </w:numPr>
        <w:rPr>
          <w:rFonts w:ascii="Arial" w:hAnsi="Arial" w:cs="Arial"/>
          <w:sz w:val="20"/>
          <w:szCs w:val="20"/>
        </w:rPr>
      </w:pPr>
      <w:r>
        <w:rPr>
          <w:rFonts w:ascii="Arial" w:hAnsi="Arial" w:cs="Arial"/>
          <w:sz w:val="20"/>
          <w:szCs w:val="20"/>
        </w:rPr>
        <w:t xml:space="preserve">Distribute white boards, dry erase markers, and </w:t>
      </w:r>
      <w:proofErr w:type="spellStart"/>
      <w:r>
        <w:rPr>
          <w:rFonts w:ascii="Arial" w:hAnsi="Arial" w:cs="Arial"/>
          <w:sz w:val="20"/>
          <w:szCs w:val="20"/>
        </w:rPr>
        <w:t>schmattas</w:t>
      </w:r>
      <w:proofErr w:type="spellEnd"/>
      <w:r w:rsidR="001D4FC9">
        <w:rPr>
          <w:rFonts w:ascii="Arial" w:hAnsi="Arial" w:cs="Arial"/>
          <w:sz w:val="20"/>
          <w:szCs w:val="20"/>
        </w:rPr>
        <w:t xml:space="preserve"> (paper towels</w:t>
      </w:r>
      <w:r w:rsidR="009E4000">
        <w:rPr>
          <w:rFonts w:ascii="Arial" w:hAnsi="Arial" w:cs="Arial"/>
          <w:sz w:val="20"/>
          <w:szCs w:val="20"/>
        </w:rPr>
        <w:t xml:space="preserve"> or rags</w:t>
      </w:r>
      <w:r w:rsidR="001D4FC9">
        <w:rPr>
          <w:rFonts w:ascii="Arial" w:hAnsi="Arial" w:cs="Arial"/>
          <w:sz w:val="20"/>
          <w:szCs w:val="20"/>
        </w:rPr>
        <w:t>)</w:t>
      </w:r>
      <w:r>
        <w:rPr>
          <w:rFonts w:ascii="Arial" w:hAnsi="Arial" w:cs="Arial"/>
          <w:sz w:val="20"/>
          <w:szCs w:val="20"/>
        </w:rPr>
        <w:t xml:space="preserve">. Instruct each student team to </w:t>
      </w:r>
      <w:r w:rsidR="001D4FC9">
        <w:rPr>
          <w:rFonts w:ascii="Arial" w:hAnsi="Arial" w:cs="Arial"/>
          <w:sz w:val="20"/>
          <w:szCs w:val="20"/>
        </w:rPr>
        <w:t>use the boards to record possible challenges that would address the Essential Question</w:t>
      </w:r>
      <w:r>
        <w:rPr>
          <w:rFonts w:ascii="Arial" w:hAnsi="Arial" w:cs="Arial"/>
          <w:sz w:val="20"/>
          <w:szCs w:val="20"/>
        </w:rPr>
        <w:t xml:space="preserve">. After 2 minutes, swap boards between groups. After 2 more minutes, swap boards again. Instruct the students to get back on Google Classroom and to open the posted Google Assignment, which requires students to list the best three </w:t>
      </w:r>
      <w:r w:rsidR="001D4FC9">
        <w:rPr>
          <w:rFonts w:ascii="Arial" w:hAnsi="Arial" w:cs="Arial"/>
          <w:sz w:val="20"/>
          <w:szCs w:val="20"/>
        </w:rPr>
        <w:t>challenges</w:t>
      </w:r>
      <w:r>
        <w:rPr>
          <w:rFonts w:ascii="Arial" w:hAnsi="Arial" w:cs="Arial"/>
          <w:sz w:val="20"/>
          <w:szCs w:val="20"/>
        </w:rPr>
        <w:t xml:space="preserve"> they’ve seen and to rank them. Remind the students that the purpose of this assignment is to give the students some control over the next STEM project.</w:t>
      </w:r>
    </w:p>
    <w:p w:rsidR="00C10991" w:rsidRDefault="00C10991" w:rsidP="00C10991">
      <w:pPr>
        <w:rPr>
          <w:rFonts w:ascii="Arial" w:hAnsi="Arial" w:cs="Arial"/>
          <w:sz w:val="20"/>
          <w:szCs w:val="20"/>
        </w:rPr>
      </w:pPr>
    </w:p>
    <w:p w:rsidR="00C10991" w:rsidRDefault="00D814F7" w:rsidP="00C10991">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3.35pt;margin-top:8.5pt;width:479.3pt;height:22.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">
            <v:textbox>
              <w:txbxContent>
                <w:p w:rsidR="00C10991" w:rsidRDefault="00C10991" w:rsidP="00C10991">
                  <w:pPr>
                    <w:rPr>
                      <w:rFonts w:ascii="Arial" w:hAnsi="Arial" w:cs="Arial"/>
                      <w:b/>
                      <w:sz w:val="20"/>
                      <w:szCs w:val="20"/>
                    </w:rPr>
                  </w:pPr>
                  <w:r>
                    <w:rPr>
                      <w:rFonts w:ascii="Arial" w:hAnsi="Arial" w:cs="Arial"/>
                      <w:b/>
                      <w:sz w:val="20"/>
                      <w:szCs w:val="20"/>
                    </w:rPr>
                    <w:t xml:space="preserve">Formative Assessments:  </w:t>
                  </w:r>
                </w:p>
                <w:p w:rsidR="00C10991" w:rsidRPr="00E43281" w:rsidRDefault="00C10991" w:rsidP="00C10991">
                  <w:pPr>
                    <w:rPr>
                      <w:rFonts w:ascii="Arial" w:hAnsi="Arial" w:cs="Arial"/>
                      <w:color w:val="C00000"/>
                      <w:sz w:val="20"/>
                      <w:szCs w:val="20"/>
                    </w:rPr>
                  </w:pPr>
                </w:p>
              </w:txbxContent>
            </v:textbox>
          </v:shape>
        </w:pic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4E2F1D" w:rsidRDefault="004E2F1D" w:rsidP="00C10991">
      <w:pPr>
        <w:rPr>
          <w:rFonts w:ascii="Arial" w:hAnsi="Arial" w:cs="Arial"/>
          <w:sz w:val="20"/>
          <w:szCs w:val="20"/>
        </w:rPr>
      </w:pPr>
    </w:p>
    <w:p w:rsidR="004E2F1D" w:rsidRDefault="004E2F1D" w:rsidP="004E2F1D">
      <w:pPr>
        <w:ind w:left="360"/>
        <w:rPr>
          <w:rFonts w:ascii="Arial" w:hAnsi="Arial" w:cs="Arial"/>
          <w:sz w:val="20"/>
          <w:szCs w:val="20"/>
        </w:rPr>
      </w:pPr>
      <w:r>
        <w:rPr>
          <w:rFonts w:ascii="Arial" w:hAnsi="Arial" w:cs="Arial"/>
          <w:sz w:val="20"/>
          <w:szCs w:val="20"/>
        </w:rPr>
        <w:t xml:space="preserve">Student submissions of their </w:t>
      </w:r>
      <w:r w:rsidR="001D4FC9">
        <w:rPr>
          <w:rFonts w:ascii="Arial" w:hAnsi="Arial" w:cs="Arial"/>
          <w:sz w:val="20"/>
          <w:szCs w:val="20"/>
        </w:rPr>
        <w:t>challenges</w:t>
      </w:r>
      <w:r>
        <w:rPr>
          <w:rFonts w:ascii="Arial" w:hAnsi="Arial" w:cs="Arial"/>
          <w:sz w:val="20"/>
          <w:szCs w:val="20"/>
        </w:rPr>
        <w:t xml:space="preserve"> will be formatively assessed to determine:</w:t>
      </w:r>
    </w:p>
    <w:p w:rsidR="004E2F1D" w:rsidRPr="00772AF2" w:rsidRDefault="004E2F1D" w:rsidP="004E2F1D">
      <w:pPr>
        <w:pStyle w:val="ListParagraph"/>
        <w:numPr>
          <w:ilvl w:val="0"/>
          <w:numId w:val="21"/>
        </w:numPr>
        <w:rPr>
          <w:rFonts w:ascii="Arial" w:hAnsi="Arial" w:cs="Arial"/>
          <w:sz w:val="20"/>
          <w:szCs w:val="20"/>
        </w:rPr>
      </w:pPr>
      <w:r w:rsidRPr="00772AF2">
        <w:rPr>
          <w:rFonts w:ascii="Arial" w:hAnsi="Arial" w:cs="Arial"/>
          <w:sz w:val="20"/>
          <w:szCs w:val="20"/>
        </w:rPr>
        <w:t>Did they w</w:t>
      </w:r>
      <w:r>
        <w:rPr>
          <w:rFonts w:ascii="Arial" w:hAnsi="Arial" w:cs="Arial"/>
          <w:sz w:val="20"/>
          <w:szCs w:val="20"/>
        </w:rPr>
        <w:t xml:space="preserve">rite relevant </w:t>
      </w:r>
      <w:r w:rsidR="001D4FC9">
        <w:rPr>
          <w:rFonts w:ascii="Arial" w:hAnsi="Arial" w:cs="Arial"/>
          <w:sz w:val="20"/>
          <w:szCs w:val="20"/>
        </w:rPr>
        <w:t>challenges that can be reasonably attempted within one to two dozen hours of work</w:t>
      </w:r>
      <w:r w:rsidRPr="00772AF2">
        <w:rPr>
          <w:rFonts w:ascii="Arial" w:hAnsi="Arial" w:cs="Arial"/>
          <w:sz w:val="20"/>
          <w:szCs w:val="20"/>
        </w:rPr>
        <w:t>?</w:t>
      </w:r>
    </w:p>
    <w:p w:rsidR="004E2F1D" w:rsidRPr="00772AF2" w:rsidRDefault="004E2F1D" w:rsidP="004E2F1D">
      <w:pPr>
        <w:pStyle w:val="ListParagraph"/>
        <w:numPr>
          <w:ilvl w:val="0"/>
          <w:numId w:val="21"/>
        </w:numPr>
        <w:rPr>
          <w:rFonts w:ascii="Arial" w:hAnsi="Arial" w:cs="Arial"/>
          <w:sz w:val="20"/>
          <w:szCs w:val="20"/>
        </w:rPr>
      </w:pPr>
      <w:r w:rsidRPr="00772AF2">
        <w:rPr>
          <w:rFonts w:ascii="Arial" w:hAnsi="Arial" w:cs="Arial"/>
          <w:sz w:val="20"/>
          <w:szCs w:val="20"/>
        </w:rPr>
        <w:lastRenderedPageBreak/>
        <w:t xml:space="preserve">Did </w:t>
      </w:r>
      <w:r>
        <w:rPr>
          <w:rFonts w:ascii="Arial" w:hAnsi="Arial" w:cs="Arial"/>
          <w:sz w:val="20"/>
          <w:szCs w:val="20"/>
        </w:rPr>
        <w:t xml:space="preserve">their ranking of the </w:t>
      </w:r>
      <w:r w:rsidR="001D4FC9">
        <w:rPr>
          <w:rFonts w:ascii="Arial" w:hAnsi="Arial" w:cs="Arial"/>
          <w:sz w:val="20"/>
          <w:szCs w:val="20"/>
        </w:rPr>
        <w:t>challenges</w:t>
      </w:r>
      <w:r w:rsidRPr="00772AF2">
        <w:rPr>
          <w:rFonts w:ascii="Arial" w:hAnsi="Arial" w:cs="Arial"/>
          <w:sz w:val="20"/>
          <w:szCs w:val="20"/>
        </w:rPr>
        <w:t xml:space="preserve"> demonstrate understanding of the big idea</w:t>
      </w:r>
      <w:r w:rsidR="001D4FC9">
        <w:rPr>
          <w:rFonts w:ascii="Arial" w:hAnsi="Arial" w:cs="Arial"/>
          <w:sz w:val="20"/>
          <w:szCs w:val="20"/>
        </w:rPr>
        <w:t xml:space="preserve"> and the essential question</w:t>
      </w:r>
      <w:r w:rsidRPr="00772AF2">
        <w:rPr>
          <w:rFonts w:ascii="Arial" w:hAnsi="Arial" w:cs="Arial"/>
          <w:sz w:val="20"/>
          <w:szCs w:val="20"/>
        </w:rPr>
        <w:t>?</w:t>
      </w:r>
    </w:p>
    <w:p w:rsidR="004E2F1D" w:rsidRDefault="004E2F1D" w:rsidP="00C10991">
      <w:pPr>
        <w:rPr>
          <w:rFonts w:ascii="Arial" w:hAnsi="Arial" w:cs="Arial"/>
          <w:sz w:val="20"/>
          <w:szCs w:val="20"/>
        </w:rPr>
      </w:pPr>
    </w:p>
    <w:p w:rsidR="00C10991" w:rsidRDefault="00D814F7" w:rsidP="00C10991">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3.35pt;margin-top:4.7pt;width:475.4pt;height:21.3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vPLAIAAFc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">
            <v:textbox>
              <w:txbxContent>
                <w:p w:rsidR="00C10991" w:rsidRDefault="00C10991" w:rsidP="00C10991">
                  <w:pPr>
                    <w:rPr>
                      <w:rFonts w:ascii="Arial" w:hAnsi="Arial" w:cs="Arial"/>
                      <w:color w:val="C00000"/>
                      <w:sz w:val="20"/>
                      <w:szCs w:val="20"/>
                    </w:rPr>
                  </w:pPr>
                  <w:r>
                    <w:rPr>
                      <w:rFonts w:ascii="Arial" w:hAnsi="Arial" w:cs="Arial"/>
                      <w:b/>
                      <w:sz w:val="20"/>
                      <w:szCs w:val="20"/>
                    </w:rPr>
                    <w:t xml:space="preserve">Summative Assessments:  </w:t>
                  </w:r>
                </w:p>
                <w:p w:rsidR="00C10991" w:rsidRPr="00E43281" w:rsidRDefault="00C10991" w:rsidP="00C10991">
                  <w:pPr>
                    <w:rPr>
                      <w:rFonts w:ascii="Arial" w:hAnsi="Arial" w:cs="Arial"/>
                      <w:color w:val="C00000"/>
                      <w:sz w:val="20"/>
                      <w:szCs w:val="20"/>
                    </w:rPr>
                  </w:pPr>
                </w:p>
              </w:txbxContent>
            </v:textbox>
            <w10:wrap anchorx="margin"/>
          </v:shape>
        </w:pic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pPr w:leftFromText="180" w:rightFromText="180" w:vertAnchor="text" w:horzAnchor="margin" w:tblpY="327"/>
        <w:tblW w:w="0" w:type="auto"/>
        <w:tblLook w:val="04A0"/>
      </w:tblPr>
      <w:tblGrid>
        <w:gridCol w:w="9350"/>
      </w:tblGrid>
      <w:tr w:rsidR="00C10991" w:rsidTr="004E2F1D">
        <w:tc>
          <w:tcPr>
            <w:tcW w:w="9350" w:type="dxa"/>
          </w:tcPr>
          <w:p w:rsidR="00C10991" w:rsidRDefault="00C10991" w:rsidP="00C10991">
            <w:pPr>
              <w:rPr>
                <w:rFonts w:ascii="Arial" w:hAnsi="Arial" w:cs="Arial"/>
                <w:color w:val="C00000"/>
                <w:sz w:val="20"/>
                <w:szCs w:val="20"/>
              </w:rPr>
            </w:pPr>
            <w:r>
              <w:rPr>
                <w:rFonts w:ascii="Arial" w:hAnsi="Arial" w:cs="Arial"/>
                <w:b/>
                <w:sz w:val="20"/>
                <w:szCs w:val="20"/>
              </w:rPr>
              <w:t xml:space="preserve">Differentiation: </w:t>
            </w:r>
          </w:p>
          <w:p w:rsidR="00C10991" w:rsidRPr="00D650E1" w:rsidRDefault="00C10991" w:rsidP="004E2F1D">
            <w:pPr>
              <w:ind w:left="360"/>
              <w:rPr>
                <w:rFonts w:ascii="Arial" w:hAnsi="Arial" w:cs="Arial"/>
                <w:color w:val="C00000"/>
                <w:sz w:val="20"/>
                <w:szCs w:val="20"/>
              </w:rPr>
            </w:pPr>
          </w:p>
        </w:tc>
      </w:tr>
    </w:tbl>
    <w:p w:rsidR="004E2F1D" w:rsidRDefault="004E2F1D" w:rsidP="004E2F1D">
      <w:pPr>
        <w:ind w:left="360"/>
        <w:rPr>
          <w:rFonts w:ascii="Arial" w:hAnsi="Arial" w:cs="Arial"/>
          <w:sz w:val="20"/>
          <w:szCs w:val="20"/>
        </w:rPr>
      </w:pPr>
      <w:r>
        <w:rPr>
          <w:rFonts w:ascii="Arial" w:hAnsi="Arial" w:cs="Arial"/>
          <w:sz w:val="20"/>
          <w:szCs w:val="20"/>
        </w:rPr>
        <w:t>No summative assessment is associated with this activity.</w:t>
      </w:r>
    </w:p>
    <w:p w:rsidR="004E2F1D" w:rsidRDefault="004E2F1D" w:rsidP="004E2F1D">
      <w:pPr>
        <w:ind w:left="360"/>
        <w:rPr>
          <w:rFonts w:ascii="Arial" w:hAnsi="Arial" w:cs="Arial"/>
          <w:sz w:val="20"/>
          <w:szCs w:val="20"/>
        </w:rPr>
      </w:pPr>
    </w:p>
    <w:p w:rsidR="00C10991" w:rsidRDefault="004E2F1D" w:rsidP="004E2F1D">
      <w:pPr>
        <w:ind w:left="360"/>
        <w:rPr>
          <w:rFonts w:ascii="Arial" w:hAnsi="Arial" w:cs="Arial"/>
          <w:sz w:val="20"/>
          <w:szCs w:val="20"/>
        </w:rPr>
      </w:pPr>
      <w:r>
        <w:rPr>
          <w:rFonts w:ascii="Arial" w:hAnsi="Arial" w:cs="Arial"/>
          <w:sz w:val="20"/>
          <w:szCs w:val="20"/>
        </w:rPr>
        <w:t xml:space="preserve">This activity opens with an opportunity for students to </w:t>
      </w:r>
      <w:r w:rsidRPr="00E637F7">
        <w:rPr>
          <w:rFonts w:ascii="Arial" w:hAnsi="Arial" w:cs="Arial"/>
          <w:b/>
          <w:color w:val="0070C0"/>
          <w:sz w:val="20"/>
          <w:szCs w:val="20"/>
        </w:rPr>
        <w:t>talk</w:t>
      </w:r>
      <w:r w:rsidRPr="00E637F7">
        <w:rPr>
          <w:rFonts w:ascii="Arial" w:hAnsi="Arial" w:cs="Arial"/>
          <w:color w:val="0070C0"/>
          <w:sz w:val="20"/>
          <w:szCs w:val="20"/>
        </w:rPr>
        <w:t xml:space="preserve"> </w:t>
      </w:r>
      <w:r>
        <w:rPr>
          <w:rFonts w:ascii="Arial" w:hAnsi="Arial" w:cs="Arial"/>
          <w:sz w:val="20"/>
          <w:szCs w:val="20"/>
        </w:rPr>
        <w:t xml:space="preserve">briefly about their phones and the frustrations they experience topping off battery charge during the school day. Then it has a short, passive introduction (video) that provides a richly contextualized </w:t>
      </w:r>
      <w:r w:rsidRPr="00E637F7">
        <w:rPr>
          <w:rFonts w:ascii="Arial" w:hAnsi="Arial" w:cs="Arial"/>
          <w:b/>
          <w:color w:val="0070C0"/>
          <w:sz w:val="20"/>
          <w:szCs w:val="20"/>
        </w:rPr>
        <w:t>visual</w:t>
      </w:r>
      <w:r w:rsidRPr="00E637F7">
        <w:rPr>
          <w:rFonts w:ascii="Arial" w:hAnsi="Arial" w:cs="Arial"/>
          <w:color w:val="0070C0"/>
          <w:sz w:val="20"/>
          <w:szCs w:val="20"/>
        </w:rPr>
        <w:t xml:space="preserve"> </w:t>
      </w:r>
      <w:r>
        <w:rPr>
          <w:rFonts w:ascii="Arial" w:hAnsi="Arial" w:cs="Arial"/>
          <w:sz w:val="20"/>
          <w:szCs w:val="20"/>
        </w:rPr>
        <w:t xml:space="preserve">and </w:t>
      </w:r>
      <w:r w:rsidRPr="00E637F7">
        <w:rPr>
          <w:rFonts w:ascii="Arial" w:hAnsi="Arial" w:cs="Arial"/>
          <w:b/>
          <w:color w:val="0070C0"/>
          <w:sz w:val="20"/>
          <w:szCs w:val="20"/>
        </w:rPr>
        <w:t>audi</w:t>
      </w:r>
      <w:r>
        <w:rPr>
          <w:rFonts w:ascii="Arial" w:hAnsi="Arial" w:cs="Arial"/>
          <w:b/>
          <w:color w:val="0070C0"/>
          <w:sz w:val="20"/>
          <w:szCs w:val="20"/>
        </w:rPr>
        <w:t>tory</w:t>
      </w:r>
      <w:r w:rsidRPr="00E637F7">
        <w:rPr>
          <w:rFonts w:ascii="Arial" w:hAnsi="Arial" w:cs="Arial"/>
          <w:color w:val="0070C0"/>
          <w:sz w:val="20"/>
          <w:szCs w:val="20"/>
        </w:rPr>
        <w:t xml:space="preserve"> </w:t>
      </w:r>
      <w:r>
        <w:rPr>
          <w:rFonts w:ascii="Arial" w:hAnsi="Arial" w:cs="Arial"/>
          <w:sz w:val="20"/>
          <w:szCs w:val="20"/>
        </w:rPr>
        <w:t xml:space="preserve">expression of the Big Idea for students to digest. The blackout simulation exercise is nominally </w:t>
      </w:r>
      <w:r w:rsidRPr="00E637F7">
        <w:rPr>
          <w:rFonts w:ascii="Arial" w:hAnsi="Arial" w:cs="Arial"/>
          <w:b/>
          <w:color w:val="0070C0"/>
          <w:sz w:val="20"/>
          <w:szCs w:val="20"/>
        </w:rPr>
        <w:t>kinesthetic</w:t>
      </w:r>
      <w:r w:rsidRPr="00E637F7">
        <w:rPr>
          <w:rFonts w:ascii="Arial" w:hAnsi="Arial" w:cs="Arial"/>
          <w:color w:val="0070C0"/>
          <w:sz w:val="20"/>
          <w:szCs w:val="20"/>
        </w:rPr>
        <w:t xml:space="preserve"> </w:t>
      </w:r>
      <w:r>
        <w:rPr>
          <w:rFonts w:ascii="Arial" w:hAnsi="Arial" w:cs="Arial"/>
          <w:sz w:val="20"/>
          <w:szCs w:val="20"/>
        </w:rPr>
        <w:t xml:space="preserve">and encourages them to imagine a state of deprivation reflecting the Big Idea. The small group brainstorming session provides students with a structured </w:t>
      </w:r>
      <w:r w:rsidRPr="00E637F7">
        <w:rPr>
          <w:rFonts w:ascii="Arial" w:hAnsi="Arial" w:cs="Arial"/>
          <w:b/>
          <w:color w:val="0070C0"/>
          <w:sz w:val="20"/>
          <w:szCs w:val="20"/>
        </w:rPr>
        <w:t>social modality</w:t>
      </w:r>
      <w:r w:rsidRPr="00E637F7">
        <w:rPr>
          <w:rFonts w:ascii="Arial" w:hAnsi="Arial" w:cs="Arial"/>
          <w:color w:val="0070C0"/>
          <w:sz w:val="20"/>
          <w:szCs w:val="20"/>
        </w:rPr>
        <w:t xml:space="preserve"> </w:t>
      </w:r>
      <w:r>
        <w:rPr>
          <w:rFonts w:ascii="Arial" w:hAnsi="Arial" w:cs="Arial"/>
          <w:sz w:val="20"/>
          <w:szCs w:val="20"/>
        </w:rPr>
        <w:t xml:space="preserve">for engaging the Big Idea, and the Google Assignment prompts students to </w:t>
      </w:r>
      <w:r w:rsidRPr="00E637F7">
        <w:rPr>
          <w:rFonts w:ascii="Arial" w:hAnsi="Arial" w:cs="Arial"/>
          <w:b/>
          <w:color w:val="0070C0"/>
          <w:sz w:val="20"/>
          <w:szCs w:val="20"/>
        </w:rPr>
        <w:t>write</w:t>
      </w:r>
      <w:r w:rsidRPr="00E637F7">
        <w:rPr>
          <w:rFonts w:ascii="Arial" w:hAnsi="Arial" w:cs="Arial"/>
          <w:color w:val="0070C0"/>
          <w:sz w:val="20"/>
          <w:szCs w:val="20"/>
        </w:rPr>
        <w:t xml:space="preserve"> </w:t>
      </w:r>
      <w:r>
        <w:rPr>
          <w:rFonts w:ascii="Arial" w:hAnsi="Arial" w:cs="Arial"/>
          <w:sz w:val="20"/>
          <w:szCs w:val="20"/>
        </w:rPr>
        <w:t>out their thoughts and to assign ranking (</w:t>
      </w:r>
      <w:r w:rsidRPr="00E637F7">
        <w:rPr>
          <w:rFonts w:ascii="Arial" w:hAnsi="Arial" w:cs="Arial"/>
          <w:b/>
          <w:color w:val="0070C0"/>
          <w:sz w:val="20"/>
          <w:szCs w:val="20"/>
        </w:rPr>
        <w:t>analytic reasoning</w:t>
      </w:r>
      <w:r>
        <w:rPr>
          <w:rFonts w:ascii="Arial" w:hAnsi="Arial" w:cs="Arial"/>
          <w:sz w:val="20"/>
          <w:szCs w:val="20"/>
        </w:rPr>
        <w:t>) on Essential Questions</w:t>
      </w:r>
      <w:r w:rsidR="001D4FC9">
        <w:rPr>
          <w:rFonts w:ascii="Arial" w:hAnsi="Arial" w:cs="Arial"/>
          <w:sz w:val="20"/>
          <w:szCs w:val="20"/>
        </w:rPr>
        <w:t xml:space="preserve"> and challenges that effectively address them</w:t>
      </w:r>
      <w:r>
        <w:rPr>
          <w:rFonts w:ascii="Arial" w:hAnsi="Arial" w:cs="Arial"/>
          <w:sz w:val="20"/>
          <w:szCs w:val="20"/>
        </w:rPr>
        <w:t>.</w:t>
      </w:r>
    </w:p>
    <w:p w:rsidR="00C10991" w:rsidRDefault="00C10991" w:rsidP="00C10991">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C10991" w:rsidTr="009A2886">
        <w:tc>
          <w:tcPr>
            <w:tcW w:w="9576" w:type="dxa"/>
          </w:tcPr>
          <w:p w:rsidR="00C10991" w:rsidRPr="00E637F7" w:rsidRDefault="00C10991" w:rsidP="00C10991">
            <w:pPr>
              <w:ind w:left="360"/>
              <w:rPr>
                <w:rFonts w:ascii="Arial" w:hAnsi="Arial" w:cs="Arial"/>
                <w:i/>
                <w:color w:val="FF0000"/>
                <w:sz w:val="20"/>
                <w:szCs w:val="20"/>
              </w:rPr>
            </w:pPr>
            <w:r>
              <w:rPr>
                <w:rFonts w:ascii="Arial" w:hAnsi="Arial" w:cs="Arial"/>
                <w:b/>
                <w:sz w:val="20"/>
                <w:szCs w:val="20"/>
              </w:rPr>
              <w:t xml:space="preserve">Reflection:  </w:t>
            </w:r>
            <w:r w:rsidRPr="00E637F7">
              <w:rPr>
                <w:rFonts w:ascii="Arial" w:hAnsi="Arial" w:cs="Arial"/>
                <w:i/>
                <w:color w:val="FF0000"/>
                <w:sz w:val="20"/>
                <w:szCs w:val="20"/>
              </w:rPr>
              <w:t xml:space="preserve"> After the activity is taught, reflect upon the successes of teaching this Activity in 5 or more sentences. Include a description of what Differentiation strategies worked and what should be changed – justify by presenting evidence and results. </w:t>
            </w:r>
          </w:p>
          <w:p w:rsidR="00C10991" w:rsidRPr="00F32DE4" w:rsidRDefault="00C10991" w:rsidP="009A2886">
            <w:pPr>
              <w:rPr>
                <w:rFonts w:ascii="Arial" w:hAnsi="Arial" w:cs="Arial"/>
                <w:color w:val="C00000"/>
                <w:sz w:val="20"/>
                <w:szCs w:val="20"/>
              </w:rPr>
            </w:pPr>
          </w:p>
          <w:p w:rsidR="00000000" w:rsidRDefault="009E4000">
            <w:pPr>
              <w:ind w:left="360"/>
              <w:rPr>
                <w:rFonts w:ascii="Arial" w:hAnsi="Arial" w:cs="Arial"/>
                <w:sz w:val="20"/>
                <w:szCs w:val="20"/>
              </w:rPr>
            </w:pPr>
            <w:r>
              <w:rPr>
                <w:rFonts w:ascii="Arial" w:hAnsi="Arial" w:cs="Arial"/>
                <w:sz w:val="20"/>
                <w:szCs w:val="20"/>
              </w:rPr>
              <w:t xml:space="preserve">The rotating white boards turned out to be the most useful activity in terms of differentiation and student engagement. Students were simultaneously frustrated and energized by the time constraints as I called out for the boards to rotate. This method also allowed for each student to write or draw on the board or to talk out their thoughts, depending on their most comfortable mode of engaging the assignment. Also of note here is that students were able to </w:t>
            </w:r>
            <w:proofErr w:type="spellStart"/>
            <w:r>
              <w:rPr>
                <w:rFonts w:ascii="Arial" w:hAnsi="Arial" w:cs="Arial"/>
                <w:sz w:val="20"/>
                <w:szCs w:val="20"/>
              </w:rPr>
              <w:t>crowdsource</w:t>
            </w:r>
            <w:proofErr w:type="spellEnd"/>
            <w:r>
              <w:rPr>
                <w:rFonts w:ascii="Arial" w:hAnsi="Arial" w:cs="Arial"/>
                <w:sz w:val="20"/>
                <w:szCs w:val="20"/>
              </w:rPr>
              <w:t xml:space="preserve"> their preference for challenges. Most of the challenge ideas submitted were realistic and in line with classroom constraints such as tools and materials, and the single most popular idea was the design of a portable electricity-generator, which mirrored the direction in which the lesson was planned and allowed the students to honestly control the direction of the challenge.</w:t>
            </w:r>
          </w:p>
          <w:p w:rsidR="00000000" w:rsidRDefault="00255896">
            <w:pPr>
              <w:ind w:left="360"/>
              <w:rPr>
                <w:rFonts w:ascii="Arial" w:hAnsi="Arial" w:cs="Arial"/>
                <w:sz w:val="20"/>
                <w:szCs w:val="20"/>
              </w:rPr>
            </w:pPr>
          </w:p>
          <w:p w:rsidR="00000000" w:rsidRDefault="009E4000">
            <w:pPr>
              <w:ind w:left="360"/>
              <w:rPr>
                <w:rFonts w:ascii="Arial" w:hAnsi="Arial" w:cs="Arial"/>
                <w:sz w:val="20"/>
                <w:szCs w:val="20"/>
              </w:rPr>
            </w:pPr>
            <w:r>
              <w:rPr>
                <w:rFonts w:ascii="Arial" w:hAnsi="Arial" w:cs="Arial"/>
                <w:sz w:val="20"/>
                <w:szCs w:val="20"/>
              </w:rPr>
              <w:t>I was disappointed by the tepid engagement with regard to the ongoing situation in Puerto Rico. Apparently, Puerto Rico was too remote and the students simply did not identify with the problems being faced on the island. In the future, it would be better to find a hook that is more immediately familiar to the students.</w:t>
            </w:r>
            <w:bookmarkStart w:id="0" w:name="_GoBack"/>
            <w:bookmarkEnd w:id="0"/>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Pr="00F32DE4" w:rsidRDefault="00C10991" w:rsidP="00C10991">
      <w:pPr>
        <w:rPr>
          <w:rFonts w:ascii="Arial" w:hAnsi="Arial" w:cs="Arial"/>
          <w:sz w:val="20"/>
          <w:szCs w:val="20"/>
        </w:rPr>
      </w:pPr>
    </w:p>
    <w:p w:rsidR="00C10991" w:rsidRPr="00107CDF" w:rsidRDefault="00C10991" w:rsidP="00107CDF">
      <w:pPr>
        <w:rPr>
          <w:rFonts w:ascii="Arial" w:hAnsi="Arial" w:cs="Arial"/>
          <w:sz w:val="20"/>
          <w:szCs w:val="20"/>
        </w:rPr>
      </w:pPr>
    </w:p>
    <w:sectPr w:rsidR="00C10991" w:rsidRPr="00107CDF" w:rsidSect="006E5DD4">
      <w:headerReference w:type="default" r:id="rId11"/>
      <w:footerReference w:type="default" r:id="rId12"/>
      <w:pgSz w:w="12240" w:h="15840"/>
      <w:pgMar w:top="1080" w:right="1440" w:bottom="108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5C31B7" w15:done="0"/>
  <w15:commentEx w15:paraId="14EC1ABE" w15:done="0"/>
  <w15:commentEx w15:paraId="40CA95A8" w15:done="0"/>
  <w15:commentEx w15:paraId="36DC35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96" w:rsidRDefault="00255896" w:rsidP="002C0493">
      <w:r>
        <w:separator/>
      </w:r>
    </w:p>
  </w:endnote>
  <w:endnote w:type="continuationSeparator" w:id="0">
    <w:p w:rsidR="00255896" w:rsidRDefault="00255896" w:rsidP="002C0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altName w:val="Sitka Smal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7273"/>
      <w:docPartObj>
        <w:docPartGallery w:val="Page Numbers (Bottom of Page)"/>
        <w:docPartUnique/>
      </w:docPartObj>
    </w:sdtPr>
    <w:sdtContent>
      <w:p w:rsidR="002C0493" w:rsidRDefault="00D814F7">
        <w:pPr>
          <w:pStyle w:val="Footer"/>
          <w:jc w:val="center"/>
        </w:pPr>
        <w:r>
          <w:fldChar w:fldCharType="begin"/>
        </w:r>
        <w:r w:rsidR="000B64C7">
          <w:instrText xml:space="preserve"> PAGE   \* MERGEFORMAT </w:instrText>
        </w:r>
        <w:r>
          <w:fldChar w:fldCharType="separate"/>
        </w:r>
        <w:r w:rsidR="00F6450B">
          <w:rPr>
            <w:noProof/>
          </w:rPr>
          <w:t>1</w:t>
        </w:r>
        <w:r>
          <w:rPr>
            <w:noProof/>
          </w:rPr>
          <w:fldChar w:fldCharType="end"/>
        </w:r>
      </w:p>
    </w:sdtContent>
  </w:sdt>
  <w:p w:rsidR="002C0493" w:rsidRDefault="002C0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96" w:rsidRDefault="00255896" w:rsidP="002C0493">
      <w:r>
        <w:separator/>
      </w:r>
    </w:p>
  </w:footnote>
  <w:footnote w:type="continuationSeparator" w:id="0">
    <w:p w:rsidR="00255896" w:rsidRDefault="00255896" w:rsidP="002C0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D4" w:rsidRPr="003745BF" w:rsidRDefault="006E5DD4" w:rsidP="003745BF">
    <w:pPr>
      <w:pStyle w:val="Header"/>
      <w:jc w:val="center"/>
      <w:rPr>
        <w:rFonts w:ascii="Copperplate Gothic Bold" w:hAnsi="Copperplate Gothic Bold"/>
        <w:sz w:val="18"/>
        <w:szCs w:val="18"/>
      </w:rPr>
    </w:pPr>
    <w:r w:rsidRPr="003745BF">
      <w:rPr>
        <w:rFonts w:ascii="Copperplate Gothic Bold" w:hAnsi="Copperplate Gothic Bold"/>
        <w:noProof/>
        <w:sz w:val="18"/>
        <w:szCs w:val="18"/>
        <w:lang w:eastAsia="en-US"/>
      </w:rPr>
      <w:drawing>
        <wp:anchor distT="0" distB="0" distL="114300" distR="114300" simplePos="0" relativeHeight="251659264" behindDoc="1" locked="0" layoutInCell="1" allowOverlap="1">
          <wp:simplePos x="0" y="0"/>
          <wp:positionH relativeFrom="column">
            <wp:posOffset>-18415</wp:posOffset>
          </wp:positionH>
          <wp:positionV relativeFrom="paragraph">
            <wp:posOffset>-73025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r w:rsidR="003745BF" w:rsidRPr="003745BF">
      <w:rPr>
        <w:rFonts w:ascii="Copperplate Gothic Bold" w:hAnsi="Copperplate Gothic Bold"/>
        <w:sz w:val="18"/>
        <w:szCs w:val="18"/>
      </w:rPr>
      <w:t>Michael Sullivan, Unit 03a (Electricity &amp; Magnetism), Lesson 1, Activity 1, 06 JUL 2017</w:t>
    </w:r>
  </w:p>
  <w:p w:rsidR="006E5DD4" w:rsidRDefault="006E5DD4">
    <w:pPr>
      <w:pStyle w:val="Header"/>
    </w:pPr>
  </w:p>
  <w:p w:rsidR="006E5DD4" w:rsidRDefault="006E5DD4">
    <w:pPr>
      <w:pStyle w:val="Header"/>
    </w:pPr>
  </w:p>
  <w:p w:rsidR="006E5DD4" w:rsidRDefault="006E5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D96"/>
    <w:multiLevelType w:val="hybridMultilevel"/>
    <w:tmpl w:val="69E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163A8"/>
    <w:multiLevelType w:val="hybridMultilevel"/>
    <w:tmpl w:val="683C3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42BBB"/>
    <w:multiLevelType w:val="hybridMultilevel"/>
    <w:tmpl w:val="D256DD4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nsid w:val="397B6F7B"/>
    <w:multiLevelType w:val="hybridMultilevel"/>
    <w:tmpl w:val="5E56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B44906"/>
    <w:multiLevelType w:val="hybridMultilevel"/>
    <w:tmpl w:val="A5A2E4CC"/>
    <w:lvl w:ilvl="0" w:tplc="04090001">
      <w:start w:val="1"/>
      <w:numFmt w:val="bullet"/>
      <w:lvlText w:val=""/>
      <w:lvlJc w:val="left"/>
      <w:pPr>
        <w:ind w:left="1080" w:hanging="360"/>
      </w:pPr>
      <w:rPr>
        <w:rFonts w:ascii="Symbol" w:hAnsi="Symbol" w:hint="default"/>
      </w:rPr>
    </w:lvl>
    <w:lvl w:ilvl="1" w:tplc="21786A1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A365E8"/>
    <w:multiLevelType w:val="hybridMultilevel"/>
    <w:tmpl w:val="A2761F5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9473F"/>
    <w:multiLevelType w:val="hybridMultilevel"/>
    <w:tmpl w:val="2A486062"/>
    <w:lvl w:ilvl="0" w:tplc="2706595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14"/>
  </w:num>
  <w:num w:numId="5">
    <w:abstractNumId w:val="13"/>
  </w:num>
  <w:num w:numId="6">
    <w:abstractNumId w:val="4"/>
  </w:num>
  <w:num w:numId="7">
    <w:abstractNumId w:val="5"/>
  </w:num>
  <w:num w:numId="8">
    <w:abstractNumId w:val="11"/>
  </w:num>
  <w:num w:numId="9">
    <w:abstractNumId w:val="3"/>
  </w:num>
  <w:num w:numId="10">
    <w:abstractNumId w:val="12"/>
  </w:num>
  <w:num w:numId="11">
    <w:abstractNumId w:val="7"/>
  </w:num>
  <w:num w:numId="12">
    <w:abstractNumId w:val="1"/>
  </w:num>
  <w:num w:numId="13">
    <w:abstractNumId w:val="18"/>
  </w:num>
  <w:num w:numId="14">
    <w:abstractNumId w:val="17"/>
  </w:num>
  <w:num w:numId="15">
    <w:abstractNumId w:val="8"/>
  </w:num>
  <w:num w:numId="16">
    <w:abstractNumId w:val="15"/>
  </w:num>
  <w:num w:numId="17">
    <w:abstractNumId w:val="20"/>
  </w:num>
  <w:num w:numId="18">
    <w:abstractNumId w:val="9"/>
  </w:num>
  <w:num w:numId="19">
    <w:abstractNumId w:val="0"/>
  </w:num>
  <w:num w:numId="20">
    <w:abstractNumId w:val="6"/>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ullivan">
    <w15:presenceInfo w15:providerId="Windows Live" w15:userId="7aac723383ad69b7"/>
  </w15:person>
  <w15:person w15:author="cpsboeadmin">
    <w15:presenceInfo w15:providerId="None" w15:userId="cpsboe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CD0090"/>
    <w:rsid w:val="000109FD"/>
    <w:rsid w:val="000273C3"/>
    <w:rsid w:val="00045F1B"/>
    <w:rsid w:val="000472E0"/>
    <w:rsid w:val="000B30CC"/>
    <w:rsid w:val="000B64C7"/>
    <w:rsid w:val="000B7058"/>
    <w:rsid w:val="000F131C"/>
    <w:rsid w:val="000F6B63"/>
    <w:rsid w:val="00107816"/>
    <w:rsid w:val="00107CDF"/>
    <w:rsid w:val="00126A5A"/>
    <w:rsid w:val="00130599"/>
    <w:rsid w:val="00140845"/>
    <w:rsid w:val="00142673"/>
    <w:rsid w:val="00146376"/>
    <w:rsid w:val="00147139"/>
    <w:rsid w:val="00150B74"/>
    <w:rsid w:val="00155498"/>
    <w:rsid w:val="0019577C"/>
    <w:rsid w:val="001A36BD"/>
    <w:rsid w:val="001B4D1C"/>
    <w:rsid w:val="001D4FC9"/>
    <w:rsid w:val="001E5266"/>
    <w:rsid w:val="001F39D9"/>
    <w:rsid w:val="001F6963"/>
    <w:rsid w:val="00212323"/>
    <w:rsid w:val="00241242"/>
    <w:rsid w:val="002432E4"/>
    <w:rsid w:val="002545AF"/>
    <w:rsid w:val="00255896"/>
    <w:rsid w:val="00257B58"/>
    <w:rsid w:val="00277A46"/>
    <w:rsid w:val="002812F7"/>
    <w:rsid w:val="00284842"/>
    <w:rsid w:val="00291B8B"/>
    <w:rsid w:val="002B290A"/>
    <w:rsid w:val="002C0493"/>
    <w:rsid w:val="002F2D4B"/>
    <w:rsid w:val="00307156"/>
    <w:rsid w:val="0031039B"/>
    <w:rsid w:val="003325E8"/>
    <w:rsid w:val="00334100"/>
    <w:rsid w:val="00345F50"/>
    <w:rsid w:val="00351B23"/>
    <w:rsid w:val="0036699C"/>
    <w:rsid w:val="003745BF"/>
    <w:rsid w:val="00385E8E"/>
    <w:rsid w:val="00394279"/>
    <w:rsid w:val="003B573A"/>
    <w:rsid w:val="003C440A"/>
    <w:rsid w:val="003D43C7"/>
    <w:rsid w:val="003F0F33"/>
    <w:rsid w:val="003F54A9"/>
    <w:rsid w:val="00405543"/>
    <w:rsid w:val="00411792"/>
    <w:rsid w:val="00421961"/>
    <w:rsid w:val="00430121"/>
    <w:rsid w:val="00443A38"/>
    <w:rsid w:val="004A3997"/>
    <w:rsid w:val="004C1C79"/>
    <w:rsid w:val="004E2F1D"/>
    <w:rsid w:val="004E38C5"/>
    <w:rsid w:val="004F129D"/>
    <w:rsid w:val="0051289C"/>
    <w:rsid w:val="0052330F"/>
    <w:rsid w:val="00564B8F"/>
    <w:rsid w:val="00575F4A"/>
    <w:rsid w:val="00581B07"/>
    <w:rsid w:val="005912BF"/>
    <w:rsid w:val="00592087"/>
    <w:rsid w:val="0059514E"/>
    <w:rsid w:val="005B42B8"/>
    <w:rsid w:val="005B5A01"/>
    <w:rsid w:val="005F44EB"/>
    <w:rsid w:val="005F4C38"/>
    <w:rsid w:val="005F66AB"/>
    <w:rsid w:val="006034DB"/>
    <w:rsid w:val="006041F1"/>
    <w:rsid w:val="00612F2E"/>
    <w:rsid w:val="00640B09"/>
    <w:rsid w:val="0065128D"/>
    <w:rsid w:val="00651B2D"/>
    <w:rsid w:val="00654B3A"/>
    <w:rsid w:val="00664AE5"/>
    <w:rsid w:val="006651E6"/>
    <w:rsid w:val="006813DD"/>
    <w:rsid w:val="006825F3"/>
    <w:rsid w:val="006874A6"/>
    <w:rsid w:val="006A4BB6"/>
    <w:rsid w:val="006C12A7"/>
    <w:rsid w:val="006E0CBB"/>
    <w:rsid w:val="006E5DD4"/>
    <w:rsid w:val="007171A2"/>
    <w:rsid w:val="00742E39"/>
    <w:rsid w:val="00760805"/>
    <w:rsid w:val="00772AF2"/>
    <w:rsid w:val="007A0D3D"/>
    <w:rsid w:val="007A159E"/>
    <w:rsid w:val="007B6B38"/>
    <w:rsid w:val="007B7B01"/>
    <w:rsid w:val="007E22A7"/>
    <w:rsid w:val="007F605E"/>
    <w:rsid w:val="00815F89"/>
    <w:rsid w:val="008173CF"/>
    <w:rsid w:val="00846776"/>
    <w:rsid w:val="00847D77"/>
    <w:rsid w:val="008658FB"/>
    <w:rsid w:val="008711A2"/>
    <w:rsid w:val="008C31F7"/>
    <w:rsid w:val="008C73A2"/>
    <w:rsid w:val="008D622F"/>
    <w:rsid w:val="009004BF"/>
    <w:rsid w:val="00905D9A"/>
    <w:rsid w:val="00916EC0"/>
    <w:rsid w:val="00936E97"/>
    <w:rsid w:val="00945F78"/>
    <w:rsid w:val="0097331A"/>
    <w:rsid w:val="00987566"/>
    <w:rsid w:val="009978B5"/>
    <w:rsid w:val="009A07C3"/>
    <w:rsid w:val="009B018F"/>
    <w:rsid w:val="009E4000"/>
    <w:rsid w:val="009F00C8"/>
    <w:rsid w:val="00A069A2"/>
    <w:rsid w:val="00A16E38"/>
    <w:rsid w:val="00A361D8"/>
    <w:rsid w:val="00A47CDC"/>
    <w:rsid w:val="00A50292"/>
    <w:rsid w:val="00A631BE"/>
    <w:rsid w:val="00AA30EA"/>
    <w:rsid w:val="00AA6498"/>
    <w:rsid w:val="00AB13E5"/>
    <w:rsid w:val="00AD2735"/>
    <w:rsid w:val="00AD652F"/>
    <w:rsid w:val="00B14090"/>
    <w:rsid w:val="00B32C2F"/>
    <w:rsid w:val="00B47A60"/>
    <w:rsid w:val="00B97394"/>
    <w:rsid w:val="00BE7F7C"/>
    <w:rsid w:val="00BF44D9"/>
    <w:rsid w:val="00BF4A35"/>
    <w:rsid w:val="00C10991"/>
    <w:rsid w:val="00C11F79"/>
    <w:rsid w:val="00C77927"/>
    <w:rsid w:val="00C902D6"/>
    <w:rsid w:val="00CA5726"/>
    <w:rsid w:val="00CA73E3"/>
    <w:rsid w:val="00CC2135"/>
    <w:rsid w:val="00CC309F"/>
    <w:rsid w:val="00CD0090"/>
    <w:rsid w:val="00CF4695"/>
    <w:rsid w:val="00D04533"/>
    <w:rsid w:val="00D054C8"/>
    <w:rsid w:val="00D07743"/>
    <w:rsid w:val="00D25985"/>
    <w:rsid w:val="00D418E0"/>
    <w:rsid w:val="00D44998"/>
    <w:rsid w:val="00D51444"/>
    <w:rsid w:val="00D66A09"/>
    <w:rsid w:val="00D75566"/>
    <w:rsid w:val="00D814F7"/>
    <w:rsid w:val="00D845F4"/>
    <w:rsid w:val="00D94FF1"/>
    <w:rsid w:val="00DA460A"/>
    <w:rsid w:val="00DB0760"/>
    <w:rsid w:val="00DC6CF5"/>
    <w:rsid w:val="00DE5656"/>
    <w:rsid w:val="00DF7345"/>
    <w:rsid w:val="00E0358C"/>
    <w:rsid w:val="00E04037"/>
    <w:rsid w:val="00E2338C"/>
    <w:rsid w:val="00E37DAA"/>
    <w:rsid w:val="00E637F7"/>
    <w:rsid w:val="00E72AA7"/>
    <w:rsid w:val="00E83340"/>
    <w:rsid w:val="00E87DDA"/>
    <w:rsid w:val="00EB6752"/>
    <w:rsid w:val="00ED0E10"/>
    <w:rsid w:val="00ED346B"/>
    <w:rsid w:val="00EF4401"/>
    <w:rsid w:val="00F2418B"/>
    <w:rsid w:val="00F33142"/>
    <w:rsid w:val="00F61B03"/>
    <w:rsid w:val="00F6450B"/>
    <w:rsid w:val="00F76C6C"/>
    <w:rsid w:val="00F90E82"/>
    <w:rsid w:val="00FA0950"/>
    <w:rsid w:val="00FC1719"/>
    <w:rsid w:val="00FC2C69"/>
    <w:rsid w:val="00FD2BDA"/>
    <w:rsid w:val="00FE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90"/>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592087"/>
    <w:rPr>
      <w:sz w:val="16"/>
      <w:szCs w:val="16"/>
    </w:rPr>
  </w:style>
  <w:style w:type="paragraph" w:styleId="CommentText">
    <w:name w:val="annotation text"/>
    <w:basedOn w:val="Normal"/>
    <w:link w:val="CommentTextChar"/>
    <w:rsid w:val="00592087"/>
    <w:rPr>
      <w:sz w:val="20"/>
      <w:szCs w:val="20"/>
    </w:rPr>
  </w:style>
  <w:style w:type="character" w:customStyle="1" w:styleId="CommentTextChar">
    <w:name w:val="Comment Text Char"/>
    <w:basedOn w:val="DefaultParagraphFont"/>
    <w:link w:val="CommentText"/>
    <w:rsid w:val="00592087"/>
    <w:rPr>
      <w:lang w:eastAsia="ja-JP"/>
    </w:rPr>
  </w:style>
  <w:style w:type="paragraph" w:styleId="CommentSubject">
    <w:name w:val="annotation subject"/>
    <w:basedOn w:val="CommentText"/>
    <w:next w:val="CommentText"/>
    <w:link w:val="CommentSubjectChar"/>
    <w:rsid w:val="00592087"/>
    <w:rPr>
      <w:b/>
      <w:bCs/>
    </w:rPr>
  </w:style>
  <w:style w:type="character" w:customStyle="1" w:styleId="CommentSubjectChar">
    <w:name w:val="Comment Subject Char"/>
    <w:basedOn w:val="CommentTextChar"/>
    <w:link w:val="CommentSubject"/>
    <w:rsid w:val="00592087"/>
    <w:rPr>
      <w:b/>
      <w:bCs/>
      <w:lang w:eastAsia="ja-JP"/>
    </w:rPr>
  </w:style>
  <w:style w:type="paragraph" w:styleId="Header">
    <w:name w:val="header"/>
    <w:basedOn w:val="Normal"/>
    <w:link w:val="HeaderChar"/>
    <w:rsid w:val="002C0493"/>
    <w:pPr>
      <w:tabs>
        <w:tab w:val="center" w:pos="4680"/>
        <w:tab w:val="right" w:pos="9360"/>
      </w:tabs>
    </w:pPr>
  </w:style>
  <w:style w:type="character" w:customStyle="1" w:styleId="HeaderChar">
    <w:name w:val="Header Char"/>
    <w:basedOn w:val="DefaultParagraphFont"/>
    <w:link w:val="Header"/>
    <w:rsid w:val="002C0493"/>
    <w:rPr>
      <w:sz w:val="24"/>
      <w:szCs w:val="24"/>
      <w:lang w:eastAsia="ja-JP"/>
    </w:rPr>
  </w:style>
  <w:style w:type="paragraph" w:styleId="Footer">
    <w:name w:val="footer"/>
    <w:basedOn w:val="Normal"/>
    <w:link w:val="FooterChar"/>
    <w:uiPriority w:val="99"/>
    <w:rsid w:val="002C0493"/>
    <w:pPr>
      <w:tabs>
        <w:tab w:val="center" w:pos="4680"/>
        <w:tab w:val="right" w:pos="9360"/>
      </w:tabs>
    </w:pPr>
  </w:style>
  <w:style w:type="character" w:customStyle="1" w:styleId="FooterChar">
    <w:name w:val="Footer Char"/>
    <w:basedOn w:val="DefaultParagraphFont"/>
    <w:link w:val="Footer"/>
    <w:uiPriority w:val="99"/>
    <w:rsid w:val="002C0493"/>
    <w:rPr>
      <w:sz w:val="24"/>
      <w:szCs w:val="24"/>
      <w:lang w:eastAsia="ja-JP"/>
    </w:rPr>
  </w:style>
  <w:style w:type="character" w:styleId="Hyperlink">
    <w:name w:val="Hyperlink"/>
    <w:basedOn w:val="DefaultParagraphFont"/>
    <w:unhideWhenUsed/>
    <w:rsid w:val="00D077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7057720">
      <w:bodyDiv w:val="1"/>
      <w:marLeft w:val="0"/>
      <w:marRight w:val="0"/>
      <w:marTop w:val="0"/>
      <w:marBottom w:val="0"/>
      <w:divBdr>
        <w:top w:val="none" w:sz="0" w:space="0" w:color="auto"/>
        <w:left w:val="none" w:sz="0" w:space="0" w:color="auto"/>
        <w:bottom w:val="none" w:sz="0" w:space="0" w:color="auto"/>
        <w:right w:val="none" w:sz="0" w:space="0" w:color="auto"/>
      </w:divBdr>
      <w:divsChild>
        <w:div w:id="1035690516">
          <w:marLeft w:val="0"/>
          <w:marRight w:val="0"/>
          <w:marTop w:val="0"/>
          <w:marBottom w:val="0"/>
          <w:divBdr>
            <w:top w:val="none" w:sz="0" w:space="0" w:color="auto"/>
            <w:left w:val="none" w:sz="0" w:space="0" w:color="auto"/>
            <w:bottom w:val="none" w:sz="0" w:space="0" w:color="auto"/>
            <w:right w:val="none" w:sz="0" w:space="0" w:color="auto"/>
          </w:divBdr>
          <w:divsChild>
            <w:div w:id="13671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KG0swwC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FYoXxVnTeP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93C5-4F83-4C35-A7ED-3A8D3F6C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Windows User</cp:lastModifiedBy>
  <cp:revision>3</cp:revision>
  <cp:lastPrinted>2012-09-17T15:03:00Z</cp:lastPrinted>
  <dcterms:created xsi:type="dcterms:W3CDTF">2018-02-21T03:09:00Z</dcterms:created>
  <dcterms:modified xsi:type="dcterms:W3CDTF">2018-02-21T03:10:00Z</dcterms:modified>
</cp:coreProperties>
</file>